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60" w:lineRule="exact"/>
        <w:jc w:val="left"/>
        <w:rPr>
          <w:rFonts w:eastAsia="黑体"/>
          <w:sz w:val="28"/>
          <w:szCs w:val="28"/>
        </w:rPr>
      </w:pPr>
      <w:r>
        <w:rPr>
          <w:rFonts w:eastAsia="黑体"/>
          <w:sz w:val="28"/>
          <w:szCs w:val="28"/>
        </w:rPr>
        <w:t>附件</w:t>
      </w:r>
      <w:r>
        <w:rPr>
          <w:rFonts w:hint="eastAsia" w:eastAsia="黑体"/>
          <w:sz w:val="28"/>
          <w:szCs w:val="28"/>
          <w:lang w:val="en-US" w:eastAsia="zh-CN"/>
        </w:rPr>
        <w:t>9：</w:t>
      </w:r>
    </w:p>
    <w:p>
      <w:pPr>
        <w:spacing w:line="560" w:lineRule="exact"/>
        <w:jc w:val="center"/>
        <w:rPr>
          <w:rFonts w:hint="eastAsia" w:eastAsia="方正小标宋简体"/>
          <w:b/>
          <w:bCs/>
          <w:sz w:val="44"/>
          <w:szCs w:val="44"/>
          <w:lang w:eastAsia="zh-CN"/>
        </w:rPr>
      </w:pPr>
      <w:r>
        <w:rPr>
          <w:rFonts w:hint="eastAsia" w:eastAsia="方正小标宋简体"/>
          <w:b/>
          <w:bCs/>
          <w:sz w:val="44"/>
          <w:szCs w:val="44"/>
          <w:lang w:eastAsia="zh-CN"/>
        </w:rPr>
        <w:t>研究生</w:t>
      </w:r>
    </w:p>
    <w:p>
      <w:pPr>
        <w:spacing w:line="560" w:lineRule="exact"/>
        <w:jc w:val="center"/>
        <w:rPr>
          <w:rFonts w:eastAsia="方正小标宋简体"/>
          <w:sz w:val="44"/>
          <w:szCs w:val="44"/>
        </w:rPr>
      </w:pPr>
      <w:r>
        <w:rPr>
          <w:rFonts w:eastAsia="方正小标宋简体"/>
          <w:b/>
          <w:bCs/>
          <w:sz w:val="44"/>
          <w:szCs w:val="44"/>
        </w:rPr>
        <w:t>报送20</w:t>
      </w:r>
      <w:r>
        <w:rPr>
          <w:rFonts w:hint="eastAsia" w:eastAsia="方正小标宋简体"/>
          <w:b/>
          <w:bCs/>
          <w:sz w:val="44"/>
          <w:szCs w:val="44"/>
          <w:lang w:val="en-US" w:eastAsia="zh-CN"/>
        </w:rPr>
        <w:t>2</w:t>
      </w:r>
      <w:r>
        <w:rPr>
          <w:rFonts w:hint="default" w:eastAsia="方正小标宋简体"/>
          <w:b/>
          <w:bCs/>
          <w:sz w:val="44"/>
          <w:szCs w:val="44"/>
          <w:lang w:eastAsia="zh-CN"/>
        </w:rPr>
        <w:t>2</w:t>
      </w:r>
      <w:r>
        <w:rPr>
          <w:rFonts w:eastAsia="方正小标宋简体"/>
          <w:b/>
          <w:bCs/>
          <w:sz w:val="44"/>
          <w:szCs w:val="44"/>
        </w:rPr>
        <w:t>届省级、校级优秀毕业</w:t>
      </w:r>
      <w:r>
        <w:rPr>
          <w:rFonts w:hint="eastAsia" w:eastAsia="方正小标宋简体"/>
          <w:b/>
          <w:bCs/>
          <w:sz w:val="44"/>
          <w:szCs w:val="44"/>
        </w:rPr>
        <w:t>生</w:t>
      </w:r>
      <w:r>
        <w:rPr>
          <w:rFonts w:eastAsia="方正小标宋简体"/>
          <w:b/>
          <w:bCs/>
          <w:sz w:val="44"/>
          <w:szCs w:val="44"/>
        </w:rPr>
        <w:t>材料要求</w:t>
      </w:r>
    </w:p>
    <w:p>
      <w:pPr>
        <w:spacing w:line="560" w:lineRule="exact"/>
        <w:rPr>
          <w:rFonts w:eastAsia="仿宋"/>
          <w:sz w:val="32"/>
          <w:szCs w:val="32"/>
        </w:rPr>
      </w:pPr>
    </w:p>
    <w:p>
      <w:pPr>
        <w:spacing w:line="560" w:lineRule="exact"/>
        <w:ind w:firstLine="640" w:firstLineChars="200"/>
        <w:rPr>
          <w:rFonts w:hint="eastAsia" w:eastAsia="仿宋_GB2312"/>
          <w:sz w:val="32"/>
          <w:szCs w:val="32"/>
        </w:rPr>
      </w:pPr>
      <w:r>
        <w:rPr>
          <w:rFonts w:hint="eastAsia" w:eastAsia="仿宋_GB2312"/>
          <w:sz w:val="32"/>
          <w:szCs w:val="32"/>
        </w:rPr>
        <w:t>为了科学、规范、更好做好</w:t>
      </w:r>
      <w:r>
        <w:rPr>
          <w:rFonts w:hint="eastAsia" w:ascii="仿宋" w:hAnsi="仿宋" w:eastAsia="仿宋"/>
          <w:sz w:val="30"/>
          <w:szCs w:val="30"/>
        </w:rPr>
        <w:t>202</w:t>
      </w:r>
      <w:r>
        <w:rPr>
          <w:rFonts w:hint="eastAsia" w:ascii="仿宋" w:hAnsi="仿宋" w:eastAsia="仿宋"/>
          <w:sz w:val="30"/>
          <w:szCs w:val="30"/>
          <w:lang w:val="en-US" w:eastAsia="zh-CN"/>
        </w:rPr>
        <w:t>2</w:t>
      </w:r>
      <w:r>
        <w:rPr>
          <w:rFonts w:hint="eastAsia" w:ascii="仿宋" w:hAnsi="仿宋" w:eastAsia="仿宋"/>
          <w:sz w:val="30"/>
          <w:szCs w:val="30"/>
        </w:rPr>
        <w:t>届</w:t>
      </w:r>
      <w:r>
        <w:rPr>
          <w:rFonts w:hint="eastAsia" w:ascii="仿宋" w:hAnsi="仿宋" w:eastAsia="仿宋"/>
          <w:sz w:val="30"/>
          <w:szCs w:val="30"/>
          <w:lang w:val="en-US" w:eastAsia="zh-CN"/>
        </w:rPr>
        <w:t>省级、校级优秀毕业生的</w:t>
      </w:r>
      <w:r>
        <w:rPr>
          <w:rFonts w:hint="eastAsia" w:eastAsia="仿宋_GB2312"/>
          <w:sz w:val="32"/>
          <w:szCs w:val="32"/>
        </w:rPr>
        <w:t>评选和报送材料工作，补充以下几点要求：</w:t>
      </w:r>
    </w:p>
    <w:p>
      <w:pPr>
        <w:spacing w:line="560" w:lineRule="exact"/>
        <w:ind w:firstLine="640" w:firstLineChars="200"/>
        <w:rPr>
          <w:rFonts w:hint="eastAsia" w:eastAsia="仿宋_GB2312"/>
          <w:b/>
          <w:bCs/>
          <w:sz w:val="32"/>
          <w:szCs w:val="32"/>
        </w:rPr>
      </w:pPr>
      <w:r>
        <w:rPr>
          <w:rFonts w:eastAsia="黑体"/>
          <w:sz w:val="32"/>
          <w:szCs w:val="32"/>
        </w:rPr>
        <w:t>一、认真填写登记表和汇总表</w:t>
      </w:r>
    </w:p>
    <w:p>
      <w:pPr>
        <w:spacing w:line="560" w:lineRule="exact"/>
        <w:ind w:firstLine="640" w:firstLineChars="200"/>
        <w:rPr>
          <w:rFonts w:hint="eastAsia" w:eastAsia="仿宋_GB2312"/>
          <w:sz w:val="32"/>
          <w:szCs w:val="32"/>
        </w:rPr>
      </w:pPr>
      <w:r>
        <w:rPr>
          <w:rFonts w:hint="eastAsia" w:eastAsia="仿宋_GB2312"/>
          <w:sz w:val="32"/>
          <w:szCs w:val="32"/>
        </w:rPr>
        <w:t>登记表学生填写部分在电脑上填好后（除签名外）双面打印表格，</w:t>
      </w:r>
      <w:r>
        <w:rPr>
          <w:rFonts w:hint="eastAsia" w:eastAsia="仿宋_GB2312"/>
          <w:b/>
          <w:bCs/>
          <w:sz w:val="32"/>
          <w:szCs w:val="32"/>
        </w:rPr>
        <w:t>不要改变表格格式（包括尺寸、字体、字号）</w:t>
      </w:r>
      <w:r>
        <w:rPr>
          <w:rFonts w:hint="eastAsia" w:eastAsia="仿宋_GB2312"/>
          <w:sz w:val="32"/>
          <w:szCs w:val="32"/>
        </w:rPr>
        <w:t>。</w:t>
      </w:r>
    </w:p>
    <w:p>
      <w:pPr>
        <w:spacing w:line="560" w:lineRule="exact"/>
        <w:ind w:firstLine="643" w:firstLineChars="200"/>
        <w:rPr>
          <w:rFonts w:eastAsia="仿宋_GB2312"/>
          <w:b/>
          <w:bCs/>
          <w:sz w:val="32"/>
          <w:szCs w:val="32"/>
        </w:rPr>
      </w:pPr>
      <w:r>
        <w:rPr>
          <w:rFonts w:eastAsia="仿宋_GB2312"/>
          <w:b/>
          <w:bCs/>
          <w:sz w:val="32"/>
          <w:szCs w:val="32"/>
        </w:rPr>
        <w:t>1.省级优秀毕业生：</w:t>
      </w:r>
    </w:p>
    <w:p>
      <w:pPr>
        <w:spacing w:line="560" w:lineRule="exact"/>
        <w:ind w:firstLine="643" w:firstLineChars="200"/>
        <w:rPr>
          <w:rFonts w:hint="eastAsia" w:ascii="楷体" w:hAnsi="楷体" w:eastAsia="楷体"/>
          <w:color w:val="0070C0"/>
          <w:sz w:val="30"/>
          <w:szCs w:val="30"/>
        </w:rPr>
      </w:pPr>
      <w:r>
        <w:rPr>
          <w:rFonts w:hint="eastAsia" w:eastAsia="仿宋_GB2312"/>
          <w:b/>
          <w:bCs/>
          <w:sz w:val="32"/>
          <w:szCs w:val="32"/>
        </w:rPr>
        <w:t>登记表正面：</w:t>
      </w:r>
      <w:r>
        <w:rPr>
          <w:rFonts w:ascii="仿宋" w:hAnsi="仿宋" w:eastAsia="仿宋"/>
          <w:sz w:val="30"/>
          <w:szCs w:val="30"/>
        </w:rPr>
        <w:fldChar w:fldCharType="begin"/>
      </w:r>
      <w:r>
        <w:rPr>
          <w:rFonts w:ascii="仿宋" w:hAnsi="仿宋" w:eastAsia="仿宋"/>
          <w:sz w:val="30"/>
          <w:szCs w:val="30"/>
        </w:rPr>
        <w:instrText xml:space="preserve"> </w:instrText>
      </w:r>
      <w:r>
        <w:rPr>
          <w:rFonts w:hint="eastAsia" w:ascii="仿宋" w:hAnsi="仿宋" w:eastAsia="仿宋"/>
          <w:sz w:val="30"/>
          <w:szCs w:val="30"/>
        </w:rPr>
        <w:instrText xml:space="preserve">= 1 \* GB3</w:instrText>
      </w:r>
      <w:r>
        <w:rPr>
          <w:rFonts w:ascii="仿宋" w:hAnsi="仿宋" w:eastAsia="仿宋"/>
          <w:sz w:val="30"/>
          <w:szCs w:val="30"/>
        </w:rPr>
        <w:instrText xml:space="preserve"> </w:instrText>
      </w:r>
      <w:r>
        <w:rPr>
          <w:rFonts w:ascii="仿宋" w:hAnsi="仿宋" w:eastAsia="仿宋"/>
          <w:sz w:val="30"/>
          <w:szCs w:val="30"/>
        </w:rPr>
        <w:fldChar w:fldCharType="separate"/>
      </w:r>
      <w:r>
        <w:rPr>
          <w:rFonts w:hint="eastAsia" w:ascii="仿宋" w:hAnsi="仿宋" w:eastAsia="仿宋"/>
          <w:sz w:val="30"/>
          <w:szCs w:val="30"/>
        </w:rPr>
        <w:t>①</w:t>
      </w:r>
      <w:r>
        <w:rPr>
          <w:rFonts w:ascii="仿宋" w:hAnsi="仿宋" w:eastAsia="仿宋"/>
          <w:sz w:val="30"/>
          <w:szCs w:val="30"/>
        </w:rPr>
        <w:fldChar w:fldCharType="end"/>
      </w:r>
      <w:r>
        <w:rPr>
          <w:rFonts w:hint="eastAsia" w:eastAsia="仿宋_GB2312"/>
          <w:sz w:val="32"/>
          <w:szCs w:val="32"/>
        </w:rPr>
        <w:t>学生基本信息项必须填写准确，表述规范；学生照片可张贴或彩色打印，不能黑白打印。</w:t>
      </w:r>
      <w:r>
        <w:rPr>
          <w:rFonts w:hint="eastAsia" w:ascii="楷体" w:hAnsi="楷体" w:eastAsia="楷体"/>
          <w:color w:val="0070C0"/>
          <w:sz w:val="30"/>
          <w:szCs w:val="30"/>
        </w:rPr>
        <w:t>出生日期格式：1995.01.01；任职时间格式：2017.06—2018.06；综合测评成绩：通常以100分计；班级（或同年级同专业）排名：指本人在班上的综合成绩排名，“或同年级同专业”专指的是没有班级概念的如采用学分制的这一类，有班级概念的一律用班级排名。</w:t>
      </w:r>
    </w:p>
    <w:p>
      <w:pPr>
        <w:spacing w:line="560" w:lineRule="exact"/>
        <w:ind w:firstLine="600" w:firstLineChars="200"/>
        <w:rPr>
          <w:rFonts w:hint="eastAsia" w:ascii="楷体" w:hAnsi="楷体" w:eastAsia="楷体"/>
          <w:color w:val="0070C0"/>
          <w:sz w:val="30"/>
          <w:szCs w:val="30"/>
        </w:rPr>
      </w:pPr>
      <w:r>
        <w:rPr>
          <w:rFonts w:ascii="仿宋" w:hAnsi="仿宋" w:eastAsia="仿宋"/>
          <w:sz w:val="30"/>
          <w:szCs w:val="30"/>
        </w:rPr>
        <w:fldChar w:fldCharType="begin"/>
      </w:r>
      <w:r>
        <w:rPr>
          <w:rFonts w:ascii="仿宋" w:hAnsi="仿宋" w:eastAsia="仿宋"/>
          <w:sz w:val="30"/>
          <w:szCs w:val="30"/>
        </w:rPr>
        <w:instrText xml:space="preserve"> </w:instrText>
      </w:r>
      <w:r>
        <w:rPr>
          <w:rFonts w:hint="eastAsia" w:ascii="仿宋" w:hAnsi="仿宋" w:eastAsia="仿宋"/>
          <w:sz w:val="30"/>
          <w:szCs w:val="30"/>
        </w:rPr>
        <w:instrText xml:space="preserve">= 2 \* GB3</w:instrText>
      </w:r>
      <w:r>
        <w:rPr>
          <w:rFonts w:ascii="仿宋" w:hAnsi="仿宋" w:eastAsia="仿宋"/>
          <w:sz w:val="30"/>
          <w:szCs w:val="30"/>
        </w:rPr>
        <w:instrText xml:space="preserve"> </w:instrText>
      </w:r>
      <w:r>
        <w:rPr>
          <w:rFonts w:ascii="仿宋" w:hAnsi="仿宋" w:eastAsia="仿宋"/>
          <w:sz w:val="30"/>
          <w:szCs w:val="30"/>
        </w:rPr>
        <w:fldChar w:fldCharType="separate"/>
      </w:r>
      <w:r>
        <w:rPr>
          <w:rFonts w:hint="eastAsia" w:ascii="仿宋" w:hAnsi="仿宋" w:eastAsia="仿宋"/>
          <w:sz w:val="30"/>
          <w:szCs w:val="30"/>
        </w:rPr>
        <w:t>②</w:t>
      </w:r>
      <w:r>
        <w:rPr>
          <w:rFonts w:ascii="仿宋" w:hAnsi="仿宋" w:eastAsia="仿宋"/>
          <w:sz w:val="30"/>
          <w:szCs w:val="30"/>
        </w:rPr>
        <w:fldChar w:fldCharType="end"/>
      </w:r>
      <w:r>
        <w:rPr>
          <w:rFonts w:hint="eastAsia" w:eastAsia="仿宋_GB2312"/>
          <w:sz w:val="32"/>
          <w:szCs w:val="32"/>
          <w:lang w:eastAsia="zh-CN"/>
        </w:rPr>
        <w:t>“何时获得何种奖励”</w:t>
      </w:r>
      <w:r>
        <w:rPr>
          <w:rFonts w:hint="eastAsia" w:eastAsia="仿宋_GB2312"/>
          <w:sz w:val="32"/>
          <w:szCs w:val="32"/>
        </w:rPr>
        <w:t>按“在校期间获得过校级三好学生或优秀学生干部或以上奖励，并被评选为校级优秀毕业生”</w:t>
      </w:r>
      <w:r>
        <w:rPr>
          <w:rFonts w:hint="eastAsia" w:eastAsia="仿宋_GB2312"/>
          <w:sz w:val="32"/>
          <w:szCs w:val="32"/>
          <w:lang w:eastAsia="zh-CN"/>
        </w:rPr>
        <w:t>来</w:t>
      </w:r>
      <w:r>
        <w:rPr>
          <w:rFonts w:hint="eastAsia" w:eastAsia="仿宋_GB2312"/>
          <w:sz w:val="32"/>
          <w:szCs w:val="32"/>
        </w:rPr>
        <w:t>要求，填写时，必须包含符合参评要求的奖项（获校级三好学生、优秀学生干部或</w:t>
      </w:r>
      <w:r>
        <w:rPr>
          <w:rFonts w:hint="eastAsia" w:eastAsia="仿宋_GB2312"/>
          <w:b/>
          <w:bCs/>
          <w:sz w:val="32"/>
          <w:szCs w:val="32"/>
        </w:rPr>
        <w:t>以上奖励，</w:t>
      </w:r>
      <w:r>
        <w:rPr>
          <w:rFonts w:hint="eastAsia" w:eastAsia="仿宋_GB2312"/>
          <w:sz w:val="32"/>
          <w:szCs w:val="32"/>
          <w:lang w:eastAsia="zh-CN"/>
        </w:rPr>
        <w:t>校级优秀毕业生奖励）内容且表述规范。</w:t>
      </w:r>
      <w:r>
        <w:rPr>
          <w:rFonts w:hint="eastAsia" w:ascii="楷体" w:hAnsi="楷体" w:eastAsia="楷体"/>
          <w:color w:val="0070C0"/>
          <w:sz w:val="30"/>
          <w:szCs w:val="30"/>
        </w:rPr>
        <w:t>何时获得何种奖励格式：2019.11 获</w:t>
      </w:r>
      <w:r>
        <w:rPr>
          <w:rFonts w:hint="eastAsia" w:ascii="楷体" w:hAnsi="楷体" w:eastAsia="楷体"/>
          <w:color w:val="0070C0"/>
          <w:sz w:val="30"/>
          <w:szCs w:val="30"/>
          <w:lang w:eastAsia="zh-CN"/>
        </w:rPr>
        <w:t>贵州大学</w:t>
      </w:r>
      <w:r>
        <w:rPr>
          <w:rFonts w:hint="eastAsia" w:ascii="楷体" w:hAnsi="楷体" w:eastAsia="楷体"/>
          <w:color w:val="0070C0"/>
          <w:sz w:val="30"/>
          <w:szCs w:val="30"/>
        </w:rPr>
        <w:t>三好学生奖励。</w:t>
      </w:r>
    </w:p>
    <w:p>
      <w:pPr>
        <w:spacing w:line="560" w:lineRule="exact"/>
        <w:ind w:firstLine="600" w:firstLineChars="200"/>
        <w:rPr>
          <w:rFonts w:hint="eastAsia" w:eastAsia="仿宋_GB2312"/>
          <w:sz w:val="32"/>
          <w:szCs w:val="32"/>
        </w:rPr>
      </w:pPr>
      <w:r>
        <w:rPr>
          <w:rFonts w:ascii="仿宋" w:hAnsi="仿宋" w:eastAsia="仿宋"/>
          <w:sz w:val="30"/>
          <w:szCs w:val="30"/>
        </w:rPr>
        <w:fldChar w:fldCharType="begin"/>
      </w:r>
      <w:r>
        <w:rPr>
          <w:rFonts w:ascii="仿宋" w:hAnsi="仿宋" w:eastAsia="仿宋"/>
          <w:sz w:val="30"/>
          <w:szCs w:val="30"/>
        </w:rPr>
        <w:instrText xml:space="preserve"> </w:instrText>
      </w:r>
      <w:r>
        <w:rPr>
          <w:rFonts w:hint="eastAsia" w:ascii="仿宋" w:hAnsi="仿宋" w:eastAsia="仿宋"/>
          <w:sz w:val="30"/>
          <w:szCs w:val="30"/>
        </w:rPr>
        <w:instrText xml:space="preserve">= 3 \* GB3</w:instrText>
      </w:r>
      <w:r>
        <w:rPr>
          <w:rFonts w:ascii="仿宋" w:hAnsi="仿宋" w:eastAsia="仿宋"/>
          <w:sz w:val="30"/>
          <w:szCs w:val="30"/>
        </w:rPr>
        <w:instrText xml:space="preserve"> </w:instrText>
      </w:r>
      <w:r>
        <w:rPr>
          <w:rFonts w:ascii="仿宋" w:hAnsi="仿宋" w:eastAsia="仿宋"/>
          <w:sz w:val="30"/>
          <w:szCs w:val="30"/>
        </w:rPr>
        <w:fldChar w:fldCharType="separate"/>
      </w:r>
      <w:r>
        <w:rPr>
          <w:rFonts w:hint="eastAsia" w:ascii="仿宋" w:hAnsi="仿宋" w:eastAsia="仿宋"/>
          <w:sz w:val="30"/>
          <w:szCs w:val="30"/>
        </w:rPr>
        <w:t>③</w:t>
      </w:r>
      <w:r>
        <w:rPr>
          <w:rFonts w:ascii="仿宋" w:hAnsi="仿宋" w:eastAsia="仿宋"/>
          <w:sz w:val="30"/>
          <w:szCs w:val="30"/>
        </w:rPr>
        <w:fldChar w:fldCharType="end"/>
      </w:r>
      <w:r>
        <w:rPr>
          <w:rFonts w:hint="eastAsia" w:eastAsia="仿宋_GB2312"/>
          <w:sz w:val="32"/>
          <w:szCs w:val="32"/>
        </w:rPr>
        <w:t>主要事迹为学生本人以第一人称书写，主要介绍自己在学校学习、生活、社会实践等的基本情况和优秀事迹，学生本人亲笔签名（是对以上内容的诚信承诺）。</w:t>
      </w:r>
    </w:p>
    <w:p>
      <w:pPr>
        <w:spacing w:line="560" w:lineRule="exact"/>
        <w:ind w:firstLine="643" w:firstLineChars="200"/>
        <w:rPr>
          <w:rFonts w:hint="eastAsia" w:eastAsia="仿宋_GB2312"/>
          <w:sz w:val="32"/>
          <w:szCs w:val="32"/>
        </w:rPr>
      </w:pPr>
      <w:r>
        <w:rPr>
          <w:rFonts w:hint="eastAsia" w:eastAsia="仿宋_GB2312"/>
          <w:b/>
          <w:bCs/>
          <w:sz w:val="32"/>
          <w:szCs w:val="32"/>
        </w:rPr>
        <w:t>登记表反面：</w:t>
      </w:r>
      <w:r>
        <w:rPr>
          <w:rFonts w:ascii="仿宋" w:hAnsi="仿宋" w:eastAsia="仿宋"/>
          <w:sz w:val="30"/>
          <w:szCs w:val="30"/>
        </w:rPr>
        <w:fldChar w:fldCharType="begin"/>
      </w:r>
      <w:r>
        <w:rPr>
          <w:rFonts w:ascii="仿宋" w:hAnsi="仿宋" w:eastAsia="仿宋"/>
          <w:sz w:val="30"/>
          <w:szCs w:val="30"/>
        </w:rPr>
        <w:instrText xml:space="preserve"> </w:instrText>
      </w:r>
      <w:r>
        <w:rPr>
          <w:rFonts w:hint="eastAsia" w:ascii="仿宋" w:hAnsi="仿宋" w:eastAsia="仿宋"/>
          <w:sz w:val="30"/>
          <w:szCs w:val="30"/>
        </w:rPr>
        <w:instrText xml:space="preserve">= 1 \* GB3</w:instrText>
      </w:r>
      <w:r>
        <w:rPr>
          <w:rFonts w:ascii="仿宋" w:hAnsi="仿宋" w:eastAsia="仿宋"/>
          <w:sz w:val="30"/>
          <w:szCs w:val="30"/>
        </w:rPr>
        <w:instrText xml:space="preserve"> </w:instrText>
      </w:r>
      <w:r>
        <w:rPr>
          <w:rFonts w:ascii="仿宋" w:hAnsi="仿宋" w:eastAsia="仿宋"/>
          <w:sz w:val="30"/>
          <w:szCs w:val="30"/>
        </w:rPr>
        <w:fldChar w:fldCharType="separate"/>
      </w:r>
      <w:r>
        <w:rPr>
          <w:rFonts w:hint="eastAsia" w:ascii="仿宋" w:hAnsi="仿宋" w:eastAsia="仿宋"/>
          <w:sz w:val="30"/>
          <w:szCs w:val="30"/>
        </w:rPr>
        <w:t>①</w:t>
      </w:r>
      <w:r>
        <w:rPr>
          <w:rFonts w:ascii="仿宋" w:hAnsi="仿宋" w:eastAsia="仿宋"/>
          <w:sz w:val="30"/>
          <w:szCs w:val="30"/>
        </w:rPr>
        <w:fldChar w:fldCharType="end"/>
      </w:r>
      <w:r>
        <w:rPr>
          <w:rFonts w:hint="eastAsia" w:eastAsia="仿宋_GB2312"/>
          <w:sz w:val="32"/>
          <w:szCs w:val="32"/>
        </w:rPr>
        <w:t>班级推荐意见为辅导员或班主任</w:t>
      </w:r>
      <w:r>
        <w:rPr>
          <w:rFonts w:hint="eastAsia" w:eastAsia="仿宋_GB2312"/>
          <w:b/>
          <w:bCs/>
          <w:sz w:val="32"/>
          <w:szCs w:val="32"/>
        </w:rPr>
        <w:t>手写意见</w:t>
      </w:r>
      <w:r>
        <w:rPr>
          <w:rFonts w:hint="eastAsia" w:eastAsia="仿宋_GB2312"/>
          <w:sz w:val="32"/>
          <w:szCs w:val="32"/>
        </w:rPr>
        <w:t>，该意见是出</w:t>
      </w:r>
      <w:r>
        <w:rPr>
          <w:rFonts w:eastAsia="仿宋_GB2312"/>
          <w:sz w:val="32"/>
          <w:szCs w:val="32"/>
        </w:rPr>
        <w:t>自内心的真诚</w:t>
      </w:r>
      <w:r>
        <w:rPr>
          <w:rFonts w:hint="eastAsia" w:eastAsia="仿宋_GB2312"/>
          <w:sz w:val="32"/>
          <w:szCs w:val="32"/>
        </w:rPr>
        <w:t>评语，不要三言两语，更不要字迹潦草，不要打印，要签名。</w:t>
      </w:r>
    </w:p>
    <w:p>
      <w:pPr>
        <w:spacing w:line="560" w:lineRule="exact"/>
        <w:ind w:firstLine="600" w:firstLineChars="200"/>
        <w:rPr>
          <w:rFonts w:eastAsia="仿宋_GB2312"/>
          <w:sz w:val="32"/>
          <w:szCs w:val="32"/>
        </w:rPr>
      </w:pPr>
      <w:r>
        <w:rPr>
          <w:rFonts w:ascii="仿宋" w:hAnsi="仿宋" w:eastAsia="仿宋"/>
          <w:sz w:val="30"/>
          <w:szCs w:val="30"/>
        </w:rPr>
        <w:fldChar w:fldCharType="begin"/>
      </w:r>
      <w:r>
        <w:rPr>
          <w:rFonts w:ascii="仿宋" w:hAnsi="仿宋" w:eastAsia="仿宋"/>
          <w:sz w:val="30"/>
          <w:szCs w:val="30"/>
        </w:rPr>
        <w:instrText xml:space="preserve"> </w:instrText>
      </w:r>
      <w:r>
        <w:rPr>
          <w:rFonts w:hint="eastAsia" w:ascii="仿宋" w:hAnsi="仿宋" w:eastAsia="仿宋"/>
          <w:sz w:val="30"/>
          <w:szCs w:val="30"/>
        </w:rPr>
        <w:instrText xml:space="preserve">= 2 \* GB3</w:instrText>
      </w:r>
      <w:r>
        <w:rPr>
          <w:rFonts w:ascii="仿宋" w:hAnsi="仿宋" w:eastAsia="仿宋"/>
          <w:sz w:val="30"/>
          <w:szCs w:val="30"/>
        </w:rPr>
        <w:instrText xml:space="preserve"> </w:instrText>
      </w:r>
      <w:r>
        <w:rPr>
          <w:rFonts w:ascii="仿宋" w:hAnsi="仿宋" w:eastAsia="仿宋"/>
          <w:sz w:val="30"/>
          <w:szCs w:val="30"/>
        </w:rPr>
        <w:fldChar w:fldCharType="separate"/>
      </w:r>
      <w:r>
        <w:rPr>
          <w:rFonts w:hint="eastAsia" w:ascii="仿宋" w:hAnsi="仿宋" w:eastAsia="仿宋"/>
          <w:sz w:val="30"/>
          <w:szCs w:val="30"/>
        </w:rPr>
        <w:t>②</w:t>
      </w:r>
      <w:r>
        <w:rPr>
          <w:rFonts w:ascii="仿宋" w:hAnsi="仿宋" w:eastAsia="仿宋"/>
          <w:sz w:val="30"/>
          <w:szCs w:val="30"/>
        </w:rPr>
        <w:fldChar w:fldCharType="end"/>
      </w:r>
      <w:r>
        <w:rPr>
          <w:rFonts w:eastAsia="仿宋_GB2312"/>
          <w:sz w:val="32"/>
          <w:szCs w:val="32"/>
        </w:rPr>
        <w:t>院系意见和学校意见原则上同意班集体的推荐意见，院系意见落款日期必须是在</w:t>
      </w:r>
      <w:r>
        <w:rPr>
          <w:rFonts w:hint="eastAsia" w:eastAsia="仿宋_GB2312"/>
          <w:b/>
          <w:bCs/>
          <w:sz w:val="32"/>
          <w:szCs w:val="32"/>
          <w:lang w:eastAsia="zh-CN"/>
        </w:rPr>
        <w:t>院系</w:t>
      </w:r>
      <w:r>
        <w:rPr>
          <w:rFonts w:hint="eastAsia" w:eastAsia="仿宋_GB2312"/>
          <w:b/>
          <w:bCs/>
          <w:sz w:val="32"/>
          <w:szCs w:val="32"/>
        </w:rPr>
        <w:t>公示</w:t>
      </w:r>
      <w:r>
        <w:rPr>
          <w:rFonts w:hint="eastAsia" w:eastAsia="仿宋_GB2312"/>
          <w:b/>
          <w:bCs/>
          <w:sz w:val="32"/>
          <w:szCs w:val="32"/>
          <w:lang w:eastAsia="zh-CN"/>
        </w:rPr>
        <w:t>结束</w:t>
      </w:r>
      <w:r>
        <w:rPr>
          <w:rFonts w:eastAsia="仿宋_GB2312"/>
          <w:sz w:val="32"/>
          <w:szCs w:val="32"/>
        </w:rPr>
        <w:t>之</w:t>
      </w:r>
      <w:r>
        <w:rPr>
          <w:rFonts w:hint="eastAsia" w:eastAsia="仿宋_GB2312"/>
          <w:sz w:val="32"/>
          <w:szCs w:val="32"/>
          <w:lang w:eastAsia="zh-CN"/>
        </w:rPr>
        <w:t>后，</w:t>
      </w:r>
      <w:r>
        <w:rPr>
          <w:rFonts w:hint="eastAsia" w:eastAsia="仿宋_GB2312"/>
          <w:sz w:val="32"/>
          <w:szCs w:val="32"/>
        </w:rPr>
        <w:t>在学校公示开始之前</w:t>
      </w:r>
      <w:r>
        <w:rPr>
          <w:rFonts w:eastAsia="仿宋_GB2312"/>
          <w:sz w:val="32"/>
          <w:szCs w:val="32"/>
        </w:rPr>
        <w:t>。</w:t>
      </w:r>
    </w:p>
    <w:p>
      <w:pPr>
        <w:spacing w:line="560" w:lineRule="exact"/>
        <w:ind w:firstLine="643" w:firstLineChars="200"/>
        <w:rPr>
          <w:rFonts w:hint="eastAsia" w:ascii="仿宋" w:hAnsi="仿宋" w:eastAsia="仿宋"/>
          <w:sz w:val="30"/>
          <w:szCs w:val="30"/>
        </w:rPr>
      </w:pPr>
      <w:r>
        <w:rPr>
          <w:rFonts w:hint="eastAsia" w:eastAsia="仿宋_GB2312"/>
          <w:b/>
          <w:bCs/>
          <w:sz w:val="32"/>
          <w:szCs w:val="32"/>
        </w:rPr>
        <w:t>汇总表：一是</w:t>
      </w:r>
      <w:r>
        <w:rPr>
          <w:rFonts w:hint="eastAsia" w:eastAsia="仿宋_GB2312"/>
          <w:sz w:val="32"/>
          <w:szCs w:val="32"/>
        </w:rPr>
        <w:t>要认真审核汇总表信息与学生登记表信息无误</w:t>
      </w:r>
      <w:r>
        <w:rPr>
          <w:rFonts w:hint="eastAsia" w:ascii="仿宋" w:hAnsi="仿宋" w:eastAsia="仿宋"/>
          <w:b/>
          <w:bCs/>
          <w:sz w:val="30"/>
          <w:szCs w:val="30"/>
        </w:rPr>
        <w:t>（</w:t>
      </w:r>
      <w:r>
        <w:rPr>
          <w:rFonts w:hint="eastAsia" w:eastAsia="仿宋_GB2312"/>
          <w:b/>
          <w:bCs/>
          <w:sz w:val="32"/>
          <w:szCs w:val="32"/>
        </w:rPr>
        <w:t>尤其是专业名称，务必填写专业全称即学信网或毕业证书上的专业名称），二是</w:t>
      </w:r>
      <w:r>
        <w:rPr>
          <w:rFonts w:hint="eastAsia" w:eastAsia="仿宋_GB2312"/>
          <w:sz w:val="32"/>
          <w:szCs w:val="32"/>
        </w:rPr>
        <w:t>将汇总表纸质作推荐文件附件，电子版另行上</w:t>
      </w:r>
      <w:r>
        <w:rPr>
          <w:rFonts w:hint="eastAsia" w:eastAsia="仿宋_GB2312"/>
          <w:sz w:val="32"/>
          <w:szCs w:val="32"/>
          <w:lang w:eastAsia="zh-CN"/>
        </w:rPr>
        <w:t>交</w:t>
      </w:r>
      <w:r>
        <w:rPr>
          <w:rFonts w:hint="eastAsia" w:eastAsia="仿宋_GB2312"/>
          <w:sz w:val="32"/>
          <w:szCs w:val="32"/>
        </w:rPr>
        <w:t>，</w:t>
      </w:r>
      <w:r>
        <w:rPr>
          <w:rFonts w:hint="eastAsia" w:eastAsia="仿宋_GB2312"/>
          <w:b/>
          <w:bCs/>
          <w:sz w:val="32"/>
          <w:szCs w:val="32"/>
        </w:rPr>
        <w:t>三是</w:t>
      </w:r>
      <w:r>
        <w:rPr>
          <w:rFonts w:hint="eastAsia" w:eastAsia="仿宋_GB2312"/>
          <w:sz w:val="32"/>
          <w:szCs w:val="32"/>
        </w:rPr>
        <w:t>不要改变格式，因为随意改变格式后汇总时容易生错；</w:t>
      </w:r>
      <w:r>
        <w:rPr>
          <w:rFonts w:hint="eastAsia" w:eastAsia="仿宋_GB2312"/>
          <w:b/>
          <w:bCs/>
          <w:sz w:val="32"/>
          <w:szCs w:val="32"/>
        </w:rPr>
        <w:t>四是</w:t>
      </w:r>
      <w:r>
        <w:rPr>
          <w:rFonts w:hint="eastAsia" w:eastAsia="仿宋_GB2312"/>
          <w:sz w:val="32"/>
          <w:szCs w:val="32"/>
        </w:rPr>
        <w:t>电子版汇总表上</w:t>
      </w:r>
      <w:r>
        <w:rPr>
          <w:rFonts w:hint="eastAsia" w:eastAsia="仿宋_GB2312"/>
          <w:sz w:val="32"/>
          <w:szCs w:val="32"/>
          <w:lang w:eastAsia="zh-CN"/>
        </w:rPr>
        <w:t>交</w:t>
      </w:r>
      <w:r>
        <w:rPr>
          <w:rFonts w:hint="eastAsia" w:eastAsia="仿宋_GB2312"/>
          <w:sz w:val="32"/>
          <w:szCs w:val="32"/>
        </w:rPr>
        <w:t>时以</w:t>
      </w:r>
      <w:r>
        <w:rPr>
          <w:rFonts w:hint="eastAsia" w:eastAsia="仿宋_GB2312"/>
          <w:sz w:val="32"/>
          <w:szCs w:val="32"/>
          <w:lang w:eastAsia="zh-CN"/>
        </w:rPr>
        <w:t>学院</w:t>
      </w:r>
      <w:r>
        <w:rPr>
          <w:rFonts w:hint="eastAsia" w:eastAsia="仿宋_GB2312"/>
          <w:sz w:val="32"/>
          <w:szCs w:val="32"/>
        </w:rPr>
        <w:t>全称命名为</w:t>
      </w:r>
      <w:r>
        <w:rPr>
          <w:rFonts w:hint="eastAsia" w:ascii="仿宋" w:hAnsi="仿宋" w:eastAsia="仿宋"/>
          <w:sz w:val="30"/>
          <w:szCs w:val="30"/>
        </w:rPr>
        <w:t>：</w:t>
      </w:r>
      <w:r>
        <w:rPr>
          <w:rFonts w:hint="eastAsia" w:eastAsia="仿宋_GB2312"/>
          <w:b/>
          <w:bCs/>
          <w:sz w:val="32"/>
          <w:szCs w:val="32"/>
        </w:rPr>
        <w:t>XX</w:t>
      </w:r>
      <w:r>
        <w:rPr>
          <w:rFonts w:hint="eastAsia" w:eastAsia="仿宋_GB2312"/>
          <w:b/>
          <w:bCs/>
          <w:sz w:val="32"/>
          <w:szCs w:val="32"/>
          <w:lang w:eastAsia="zh-CN"/>
        </w:rPr>
        <w:t>学院</w:t>
      </w:r>
      <w:r>
        <w:rPr>
          <w:rFonts w:hint="eastAsia" w:eastAsia="仿宋_GB2312"/>
          <w:b/>
          <w:bCs/>
          <w:sz w:val="32"/>
          <w:szCs w:val="32"/>
        </w:rPr>
        <w:t>202</w:t>
      </w:r>
      <w:r>
        <w:rPr>
          <w:rFonts w:hint="default" w:eastAsia="仿宋_GB2312"/>
          <w:b/>
          <w:bCs/>
          <w:sz w:val="32"/>
          <w:szCs w:val="32"/>
          <w:lang w:eastAsia="zh-CN"/>
        </w:rPr>
        <w:t>2</w:t>
      </w:r>
      <w:r>
        <w:rPr>
          <w:rFonts w:hint="eastAsia" w:eastAsia="仿宋_GB2312"/>
          <w:b/>
          <w:bCs/>
          <w:sz w:val="32"/>
          <w:szCs w:val="32"/>
        </w:rPr>
        <w:t>届省级优秀</w:t>
      </w:r>
      <w:r>
        <w:rPr>
          <w:rFonts w:hint="eastAsia" w:eastAsia="仿宋_GB2312"/>
          <w:b/>
          <w:bCs/>
          <w:sz w:val="32"/>
          <w:szCs w:val="32"/>
          <w:lang w:eastAsia="zh-CN"/>
        </w:rPr>
        <w:t>毕业研究生</w:t>
      </w:r>
      <w:r>
        <w:rPr>
          <w:rFonts w:hint="eastAsia" w:eastAsia="仿宋_GB2312"/>
          <w:b/>
          <w:bCs/>
          <w:sz w:val="32"/>
          <w:szCs w:val="32"/>
        </w:rPr>
        <w:t>汇总表。特别提示，汇总表的学生姓名一定要与登记表核对准确，</w:t>
      </w:r>
      <w:r>
        <w:rPr>
          <w:rFonts w:hint="eastAsia" w:eastAsia="仿宋_GB2312"/>
          <w:sz w:val="32"/>
          <w:szCs w:val="32"/>
        </w:rPr>
        <w:t>这是制作奖证书的基础数据，填报错误责任自负。</w:t>
      </w:r>
    </w:p>
    <w:p>
      <w:pPr>
        <w:spacing w:line="560" w:lineRule="exact"/>
        <w:ind w:left="643"/>
        <w:rPr>
          <w:rFonts w:eastAsia="仿宋_GB2312"/>
          <w:b/>
          <w:bCs/>
          <w:sz w:val="32"/>
          <w:szCs w:val="32"/>
        </w:rPr>
      </w:pPr>
      <w:r>
        <w:rPr>
          <w:rFonts w:eastAsia="仿宋_GB2312"/>
          <w:b/>
          <w:bCs/>
          <w:sz w:val="32"/>
          <w:szCs w:val="32"/>
        </w:rPr>
        <w:t>2.校级优秀毕业生</w:t>
      </w:r>
    </w:p>
    <w:p>
      <w:pPr>
        <w:spacing w:line="560" w:lineRule="exact"/>
        <w:ind w:firstLine="640" w:firstLineChars="200"/>
        <w:rPr>
          <w:rFonts w:hint="eastAsia" w:eastAsia="仿宋_GB2312"/>
          <w:b/>
          <w:bCs/>
          <w:sz w:val="32"/>
          <w:szCs w:val="32"/>
        </w:rPr>
      </w:pPr>
      <w:r>
        <w:rPr>
          <w:rFonts w:hint="eastAsia" w:eastAsia="仿宋_GB2312"/>
          <w:sz w:val="32"/>
          <w:szCs w:val="32"/>
        </w:rPr>
        <w:t>校级优秀毕业生材料要求请参考省级优秀毕业生材料要求，电子版汇总表上报时统一命名为</w:t>
      </w:r>
      <w:r>
        <w:rPr>
          <w:rFonts w:hint="eastAsia" w:ascii="仿宋" w:hAnsi="仿宋" w:eastAsia="仿宋"/>
          <w:sz w:val="30"/>
          <w:szCs w:val="30"/>
        </w:rPr>
        <w:t>：</w:t>
      </w:r>
      <w:r>
        <w:rPr>
          <w:rFonts w:hint="eastAsia" w:eastAsia="仿宋_GB2312"/>
          <w:b/>
          <w:bCs/>
          <w:sz w:val="32"/>
          <w:szCs w:val="32"/>
        </w:rPr>
        <w:t>XX学院20</w:t>
      </w:r>
      <w:r>
        <w:rPr>
          <w:rFonts w:hint="eastAsia" w:eastAsia="仿宋_GB2312"/>
          <w:b/>
          <w:bCs/>
          <w:sz w:val="32"/>
          <w:szCs w:val="32"/>
          <w:lang w:val="en-US" w:eastAsia="zh-CN"/>
        </w:rPr>
        <w:t>2</w:t>
      </w:r>
      <w:r>
        <w:rPr>
          <w:rFonts w:hint="default" w:eastAsia="仿宋_GB2312"/>
          <w:b/>
          <w:bCs/>
          <w:sz w:val="32"/>
          <w:szCs w:val="32"/>
          <w:lang w:eastAsia="zh-CN"/>
        </w:rPr>
        <w:t>2</w:t>
      </w:r>
      <w:r>
        <w:rPr>
          <w:rFonts w:hint="eastAsia" w:eastAsia="仿宋_GB2312"/>
          <w:b/>
          <w:bCs/>
          <w:sz w:val="32"/>
          <w:szCs w:val="32"/>
        </w:rPr>
        <w:t>届校级优秀毕业</w:t>
      </w:r>
      <w:r>
        <w:rPr>
          <w:rFonts w:hint="eastAsia" w:eastAsia="仿宋_GB2312"/>
          <w:b/>
          <w:bCs/>
          <w:sz w:val="32"/>
          <w:szCs w:val="32"/>
          <w:lang w:eastAsia="zh-CN"/>
        </w:rPr>
        <w:t>研究</w:t>
      </w:r>
      <w:r>
        <w:rPr>
          <w:rFonts w:hint="eastAsia" w:eastAsia="仿宋_GB2312"/>
          <w:b/>
          <w:bCs/>
          <w:sz w:val="32"/>
          <w:szCs w:val="32"/>
        </w:rPr>
        <w:t>生汇总表。</w:t>
      </w:r>
    </w:p>
    <w:p>
      <w:pPr>
        <w:spacing w:line="460" w:lineRule="exact"/>
        <w:ind w:firstLine="600" w:firstLineChars="200"/>
        <w:rPr>
          <w:rFonts w:hint="default" w:ascii="黑体" w:hAnsi="黑体" w:eastAsia="黑体"/>
          <w:sz w:val="30"/>
          <w:szCs w:val="30"/>
          <w:lang w:val="en-US" w:eastAsia="zh-CN"/>
        </w:rPr>
      </w:pPr>
      <w:r>
        <w:rPr>
          <w:rFonts w:hint="eastAsia" w:ascii="黑体" w:hAnsi="黑体" w:eastAsia="黑体"/>
          <w:sz w:val="30"/>
          <w:szCs w:val="30"/>
          <w:lang w:val="en-US" w:eastAsia="zh-CN"/>
        </w:rPr>
        <w:t>二</w:t>
      </w:r>
      <w:r>
        <w:rPr>
          <w:rFonts w:hint="eastAsia" w:ascii="黑体" w:hAnsi="黑体" w:eastAsia="黑体"/>
          <w:sz w:val="30"/>
          <w:szCs w:val="30"/>
        </w:rPr>
        <w:t>、认真</w:t>
      </w:r>
      <w:r>
        <w:rPr>
          <w:rFonts w:hint="eastAsia" w:ascii="黑体" w:hAnsi="黑体" w:eastAsia="黑体"/>
          <w:sz w:val="30"/>
          <w:szCs w:val="30"/>
          <w:lang w:val="en-US" w:eastAsia="zh-CN"/>
        </w:rPr>
        <w:t>准备</w:t>
      </w:r>
      <w:r>
        <w:rPr>
          <w:rFonts w:hint="eastAsia" w:ascii="黑体" w:hAnsi="黑体" w:eastAsia="黑体"/>
          <w:sz w:val="30"/>
          <w:szCs w:val="30"/>
        </w:rPr>
        <w:t>贵州省普通高等学校优秀毕业生先进事迹材料</w:t>
      </w:r>
    </w:p>
    <w:p>
      <w:pPr>
        <w:spacing w:line="460" w:lineRule="exact"/>
        <w:ind w:firstLine="602" w:firstLineChars="200"/>
        <w:rPr>
          <w:rFonts w:hint="eastAsia" w:ascii="仿宋" w:hAnsi="仿宋" w:eastAsia="仿宋"/>
          <w:color w:val="0000FF"/>
          <w:sz w:val="30"/>
          <w:szCs w:val="30"/>
        </w:rPr>
      </w:pPr>
      <w:r>
        <w:rPr>
          <w:rFonts w:hint="eastAsia" w:ascii="仿宋" w:hAnsi="仿宋" w:eastAsia="仿宋"/>
          <w:b/>
          <w:sz w:val="30"/>
          <w:szCs w:val="30"/>
          <w:lang w:val="en-US" w:eastAsia="zh-CN"/>
        </w:rPr>
        <w:t>1</w:t>
      </w:r>
      <w:r>
        <w:rPr>
          <w:rFonts w:hint="eastAsia" w:ascii="仿宋" w:hAnsi="仿宋" w:eastAsia="仿宋"/>
          <w:b/>
          <w:sz w:val="30"/>
          <w:szCs w:val="30"/>
        </w:rPr>
        <w:t>.</w:t>
      </w:r>
      <w:r>
        <w:rPr>
          <w:rFonts w:hint="eastAsia" w:ascii="仿宋" w:hAnsi="仿宋" w:eastAsia="仿宋"/>
          <w:b/>
          <w:sz w:val="30"/>
          <w:szCs w:val="30"/>
          <w:lang w:val="en-US" w:eastAsia="zh-CN"/>
        </w:rPr>
        <w:t>认真</w:t>
      </w:r>
      <w:r>
        <w:rPr>
          <w:rFonts w:hint="eastAsia" w:ascii="仿宋" w:hAnsi="仿宋" w:eastAsia="仿宋"/>
          <w:b/>
          <w:sz w:val="30"/>
          <w:szCs w:val="30"/>
        </w:rPr>
        <w:t>组织书写材料。</w:t>
      </w:r>
      <w:r>
        <w:rPr>
          <w:rFonts w:hint="eastAsia" w:ascii="仿宋" w:hAnsi="仿宋" w:eastAsia="仿宋"/>
          <w:sz w:val="30"/>
          <w:szCs w:val="30"/>
        </w:rPr>
        <w:t>参考《追逐梦想20</w:t>
      </w:r>
      <w:r>
        <w:rPr>
          <w:rFonts w:hint="eastAsia" w:ascii="仿宋" w:hAnsi="仿宋" w:eastAsia="仿宋"/>
          <w:sz w:val="30"/>
          <w:szCs w:val="30"/>
          <w:lang w:val="en-US" w:eastAsia="zh-CN"/>
        </w:rPr>
        <w:t>21</w:t>
      </w:r>
      <w:r>
        <w:rPr>
          <w:rFonts w:hint="eastAsia" w:ascii="仿宋" w:hAnsi="仿宋" w:eastAsia="仿宋"/>
          <w:sz w:val="30"/>
          <w:szCs w:val="30"/>
        </w:rPr>
        <w:t>》及前</w:t>
      </w:r>
      <w:r>
        <w:rPr>
          <w:rFonts w:hint="eastAsia" w:ascii="仿宋" w:hAnsi="仿宋" w:eastAsia="仿宋"/>
          <w:sz w:val="30"/>
          <w:szCs w:val="30"/>
          <w:lang w:val="en-US" w:eastAsia="zh-CN"/>
        </w:rPr>
        <w:t>7</w:t>
      </w:r>
      <w:r>
        <w:rPr>
          <w:rFonts w:hint="eastAsia" w:ascii="仿宋" w:hAnsi="仿宋" w:eastAsia="仿宋"/>
          <w:sz w:val="30"/>
          <w:szCs w:val="30"/>
        </w:rPr>
        <w:t>年的书籍。材料包括</w:t>
      </w:r>
      <w:r>
        <w:rPr>
          <w:rFonts w:hint="eastAsia" w:ascii="仿宋" w:hAnsi="仿宋" w:eastAsia="仿宋"/>
          <w:b/>
          <w:sz w:val="30"/>
          <w:szCs w:val="30"/>
        </w:rPr>
        <w:t>文字</w:t>
      </w:r>
      <w:r>
        <w:rPr>
          <w:rFonts w:hint="eastAsia" w:ascii="仿宋" w:hAnsi="仿宋" w:eastAsia="仿宋"/>
          <w:sz w:val="30"/>
          <w:szCs w:val="30"/>
        </w:rPr>
        <w:t>（学生简介、个人感言、正文、教师评语、作者署名）和</w:t>
      </w:r>
      <w:r>
        <w:rPr>
          <w:rFonts w:hint="eastAsia" w:ascii="仿宋" w:hAnsi="仿宋" w:eastAsia="仿宋"/>
          <w:b/>
          <w:sz w:val="30"/>
          <w:szCs w:val="30"/>
        </w:rPr>
        <w:t>照片</w:t>
      </w:r>
      <w:r>
        <w:rPr>
          <w:rFonts w:hint="eastAsia" w:ascii="仿宋" w:hAnsi="仿宋" w:eastAsia="仿宋"/>
          <w:sz w:val="30"/>
          <w:szCs w:val="30"/>
        </w:rPr>
        <w:t>。</w:t>
      </w:r>
      <w:r>
        <w:rPr>
          <w:rFonts w:hint="eastAsia" w:ascii="仿宋" w:hAnsi="仿宋" w:eastAsia="仿宋"/>
          <w:color w:val="000000" w:themeColor="text1"/>
          <w:sz w:val="30"/>
          <w:szCs w:val="30"/>
          <w14:textFill>
            <w14:solidFill>
              <w14:schemeClr w14:val="tx1"/>
            </w14:solidFill>
          </w14:textFill>
        </w:rPr>
        <w:t>文章按“崇德、尚能、励志、笃学”四大类进行分类。</w:t>
      </w:r>
    </w:p>
    <w:p>
      <w:pPr>
        <w:spacing w:line="460" w:lineRule="exact"/>
        <w:ind w:firstLine="600" w:firstLineChars="200"/>
        <w:rPr>
          <w:rFonts w:hint="eastAsia" w:ascii="仿宋" w:hAnsi="仿宋" w:eastAsia="仿宋"/>
          <w:color w:val="0000FF"/>
          <w:sz w:val="30"/>
          <w:szCs w:val="30"/>
        </w:rPr>
      </w:pPr>
    </w:p>
    <w:p>
      <w:pPr>
        <w:spacing w:line="460" w:lineRule="exact"/>
        <w:ind w:firstLine="600" w:firstLineChars="200"/>
        <w:rPr>
          <w:rFonts w:hint="eastAsia" w:ascii="仿宋" w:hAnsi="仿宋" w:eastAsia="仿宋"/>
          <w:color w:val="0000FF"/>
          <w:sz w:val="30"/>
          <w:szCs w:val="30"/>
          <w:lang w:eastAsia="zh-CN"/>
        </w:rPr>
      </w:pPr>
      <w:r>
        <w:rPr>
          <w:rFonts w:hint="eastAsia" w:ascii="仿宋" w:hAnsi="仿宋" w:eastAsia="仿宋"/>
          <w:color w:val="0000FF"/>
          <w:sz w:val="30"/>
          <w:szCs w:val="30"/>
        </w:rPr>
        <w:t>个人简介：张三，男，1997年3月生，辽宁盘锦人，中共党员，2020年毕业于XX大学XX专业学专业。曾任校XXX、XXX会长等职务，在校期间荣获全省优秀学生干部、校三好学生、全国秘书技能大赛团体二等奖、国家奖学金等奖励。</w:t>
      </w:r>
      <w:r>
        <w:rPr>
          <w:rFonts w:hint="eastAsia" w:ascii="仿宋" w:hAnsi="仿宋" w:eastAsia="仿宋"/>
          <w:color w:val="0000FF"/>
          <w:sz w:val="30"/>
          <w:szCs w:val="30"/>
          <w:lang w:eastAsia="zh-CN"/>
        </w:rPr>
        <w:t>（</w:t>
      </w:r>
      <w:r>
        <w:rPr>
          <w:rFonts w:hint="eastAsia" w:ascii="仿宋" w:hAnsi="仿宋" w:eastAsia="仿宋"/>
          <w:color w:val="0000FF"/>
          <w:sz w:val="30"/>
          <w:szCs w:val="30"/>
        </w:rPr>
        <w:t>包含姓名、性别、出生年月、籍贯、政治面貌、毕业年份毕业学校所学专业、曾任职情况、曾获奖情况等</w:t>
      </w:r>
      <w:r>
        <w:rPr>
          <w:rFonts w:hint="eastAsia" w:ascii="仿宋" w:hAnsi="仿宋" w:eastAsia="仿宋"/>
          <w:color w:val="0000FF"/>
          <w:sz w:val="30"/>
          <w:szCs w:val="30"/>
          <w:lang w:eastAsia="zh-CN"/>
        </w:rPr>
        <w:t>）</w:t>
      </w:r>
    </w:p>
    <w:p>
      <w:pPr>
        <w:spacing w:line="460" w:lineRule="exact"/>
        <w:ind w:firstLine="600" w:firstLineChars="200"/>
        <w:rPr>
          <w:rFonts w:hint="eastAsia" w:ascii="仿宋" w:hAnsi="仿宋" w:eastAsia="仿宋"/>
          <w:color w:val="0000FF"/>
          <w:sz w:val="30"/>
          <w:szCs w:val="30"/>
        </w:rPr>
      </w:pPr>
      <w:r>
        <w:rPr>
          <w:rFonts w:hint="eastAsia" w:ascii="仿宋" w:hAnsi="仿宋" w:eastAsia="仿宋"/>
          <w:color w:val="0000FF"/>
          <w:sz w:val="30"/>
          <w:szCs w:val="30"/>
        </w:rPr>
        <w:t>个人感言：勤勉于何时，收获于何时；用心在哪里，收获在哪里。</w:t>
      </w:r>
    </w:p>
    <w:p>
      <w:pPr>
        <w:spacing w:line="460" w:lineRule="exact"/>
        <w:ind w:firstLine="600" w:firstLineChars="200"/>
        <w:rPr>
          <w:rFonts w:hint="eastAsia" w:ascii="仿宋" w:hAnsi="仿宋" w:eastAsia="仿宋"/>
          <w:color w:val="0000FF"/>
          <w:sz w:val="30"/>
          <w:szCs w:val="30"/>
          <w:lang w:val="en-US" w:eastAsia="zh-CN"/>
        </w:rPr>
      </w:pPr>
      <w:r>
        <w:rPr>
          <w:rFonts w:hint="eastAsia" w:ascii="仿宋" w:hAnsi="仿宋" w:eastAsia="仿宋"/>
          <w:color w:val="0000FF"/>
          <w:sz w:val="30"/>
          <w:szCs w:val="30"/>
          <w:lang w:val="en-US" w:eastAsia="zh-CN"/>
        </w:rPr>
        <w:t>正文：学生先进事迹。以第三人称书写，内容要具有可读性、文艺性。1500字左右。</w:t>
      </w:r>
    </w:p>
    <w:p>
      <w:pPr>
        <w:spacing w:line="460" w:lineRule="exact"/>
        <w:ind w:firstLine="600" w:firstLineChars="200"/>
        <w:rPr>
          <w:rFonts w:hint="eastAsia" w:ascii="仿宋" w:hAnsi="仿宋" w:eastAsia="仿宋"/>
          <w:color w:val="0000FF"/>
          <w:sz w:val="30"/>
          <w:szCs w:val="30"/>
          <w:lang w:val="en-US" w:eastAsia="zh-CN"/>
        </w:rPr>
      </w:pPr>
      <w:r>
        <w:rPr>
          <w:rFonts w:hint="eastAsia" w:ascii="仿宋" w:hAnsi="仿宋" w:eastAsia="仿宋"/>
          <w:color w:val="0000FF"/>
          <w:sz w:val="30"/>
          <w:szCs w:val="30"/>
          <w:lang w:val="en-US" w:eastAsia="zh-CN"/>
        </w:rPr>
        <w:t>教师评语：对学生的由衷评价，有文采,要署名。</w:t>
      </w:r>
    </w:p>
    <w:p>
      <w:pPr>
        <w:spacing w:line="460" w:lineRule="exact"/>
        <w:ind w:firstLine="600" w:firstLineChars="200"/>
        <w:rPr>
          <w:rFonts w:hint="eastAsia" w:ascii="仿宋" w:hAnsi="仿宋" w:eastAsia="仿宋"/>
          <w:color w:val="0000FF"/>
          <w:sz w:val="30"/>
          <w:szCs w:val="30"/>
          <w:lang w:val="en-US" w:eastAsia="zh-CN"/>
        </w:rPr>
      </w:pPr>
      <w:r>
        <w:rPr>
          <w:rFonts w:hint="eastAsia" w:ascii="仿宋" w:hAnsi="仿宋" w:eastAsia="仿宋"/>
          <w:color w:val="0000FF"/>
          <w:sz w:val="30"/>
          <w:szCs w:val="30"/>
          <w:lang w:val="en-US" w:eastAsia="zh-CN"/>
        </w:rPr>
        <w:t>作者署名：书写正文的作者。作者一般不是事迹学生本人。</w:t>
      </w:r>
    </w:p>
    <w:p>
      <w:pPr>
        <w:spacing w:line="460" w:lineRule="exact"/>
        <w:ind w:firstLine="600" w:firstLineChars="200"/>
        <w:rPr>
          <w:rFonts w:hint="eastAsia" w:ascii="仿宋" w:hAnsi="仿宋" w:eastAsia="仿宋"/>
          <w:color w:val="0000FF"/>
          <w:sz w:val="30"/>
          <w:szCs w:val="30"/>
          <w:lang w:val="en-US" w:eastAsia="zh-CN"/>
        </w:rPr>
      </w:pPr>
      <w:r>
        <w:rPr>
          <w:rFonts w:hint="eastAsia" w:ascii="仿宋" w:hAnsi="仿宋" w:eastAsia="仿宋"/>
          <w:color w:val="0000FF"/>
          <w:sz w:val="30"/>
          <w:szCs w:val="30"/>
          <w:lang w:val="en-US" w:eastAsia="zh-CN"/>
        </w:rPr>
        <w:t>照片：学生本人生活照，表情清晰，JPG格式，2M以上。</w:t>
      </w:r>
    </w:p>
    <w:p>
      <w:pPr>
        <w:spacing w:line="460" w:lineRule="exact"/>
        <w:ind w:firstLine="600" w:firstLineChars="200"/>
        <w:rPr>
          <w:rFonts w:hint="eastAsia" w:ascii="仿宋" w:hAnsi="仿宋" w:eastAsia="仿宋"/>
          <w:color w:val="0000FF"/>
          <w:sz w:val="30"/>
          <w:szCs w:val="30"/>
        </w:rPr>
      </w:pPr>
    </w:p>
    <w:p>
      <w:pPr>
        <w:spacing w:line="460" w:lineRule="exact"/>
        <w:ind w:firstLine="600" w:firstLineChars="200"/>
        <w:jc w:val="left"/>
        <w:rPr>
          <w:rFonts w:hint="eastAsia" w:ascii="仿宋" w:hAnsi="仿宋" w:eastAsia="仿宋"/>
          <w:b/>
          <w:bCs/>
          <w:color w:val="FF0000"/>
          <w:sz w:val="30"/>
          <w:szCs w:val="30"/>
        </w:rPr>
      </w:pPr>
      <w:r>
        <w:rPr>
          <w:rFonts w:hint="eastAsia" w:ascii="仿宋" w:hAnsi="仿宋" w:eastAsia="仿宋"/>
          <w:color w:val="FF0000"/>
          <w:sz w:val="30"/>
          <w:szCs w:val="30"/>
        </w:rPr>
        <w:t>注意：不要把事迹</w:t>
      </w:r>
      <w:r>
        <w:rPr>
          <w:rFonts w:hint="eastAsia" w:ascii="仿宋" w:hAnsi="仿宋" w:eastAsia="仿宋"/>
          <w:color w:val="FF0000"/>
          <w:sz w:val="30"/>
          <w:szCs w:val="30"/>
          <w:lang w:eastAsia="zh-CN"/>
        </w:rPr>
        <w:t>写成</w:t>
      </w:r>
      <w:r>
        <w:rPr>
          <w:rFonts w:hint="eastAsia" w:ascii="仿宋" w:hAnsi="仿宋" w:eastAsia="仿宋"/>
          <w:color w:val="FF0000"/>
          <w:sz w:val="30"/>
          <w:szCs w:val="30"/>
        </w:rPr>
        <w:t>总结</w:t>
      </w:r>
      <w:r>
        <w:rPr>
          <w:rFonts w:hint="eastAsia" w:ascii="仿宋" w:hAnsi="仿宋" w:eastAsia="仿宋"/>
          <w:color w:val="FF0000"/>
          <w:sz w:val="30"/>
          <w:szCs w:val="30"/>
          <w:lang w:eastAsia="zh-CN"/>
        </w:rPr>
        <w:t>，</w:t>
      </w:r>
      <w:r>
        <w:rPr>
          <w:rFonts w:hint="eastAsia" w:ascii="仿宋" w:hAnsi="仿宋" w:eastAsia="仿宋"/>
          <w:color w:val="FF0000"/>
          <w:sz w:val="30"/>
          <w:szCs w:val="30"/>
        </w:rPr>
        <w:t>以记和叙为主，要有故事、有意义、有文采、有可读性和引导性，情感适当</w:t>
      </w:r>
      <w:r>
        <w:rPr>
          <w:rFonts w:hint="eastAsia" w:ascii="仿宋" w:hAnsi="仿宋" w:eastAsia="仿宋"/>
          <w:color w:val="FF0000"/>
          <w:sz w:val="30"/>
          <w:szCs w:val="30"/>
          <w:lang w:eastAsia="zh-CN"/>
        </w:rPr>
        <w:t>，事迹真实，文字表达准确，</w:t>
      </w:r>
      <w:r>
        <w:rPr>
          <w:rFonts w:hint="eastAsia" w:ascii="仿宋" w:hAnsi="仿宋" w:eastAsia="仿宋"/>
          <w:color w:val="FF0000"/>
          <w:sz w:val="30"/>
          <w:szCs w:val="30"/>
        </w:rPr>
        <w:t>不要</w:t>
      </w:r>
      <w:r>
        <w:rPr>
          <w:rFonts w:hint="eastAsia" w:ascii="仿宋" w:hAnsi="仿宋" w:eastAsia="仿宋"/>
          <w:color w:val="FF0000"/>
          <w:sz w:val="30"/>
          <w:szCs w:val="30"/>
          <w:lang w:eastAsia="zh-CN"/>
        </w:rPr>
        <w:t>过于超越事实</w:t>
      </w:r>
      <w:r>
        <w:rPr>
          <w:rFonts w:hint="eastAsia" w:ascii="仿宋" w:hAnsi="仿宋" w:eastAsia="仿宋"/>
          <w:color w:val="FF0000"/>
          <w:sz w:val="30"/>
          <w:szCs w:val="30"/>
        </w:rPr>
        <w:t>。</w:t>
      </w:r>
      <w:r>
        <w:rPr>
          <w:rFonts w:hint="eastAsia" w:ascii="仿宋" w:hAnsi="仿宋" w:eastAsia="仿宋"/>
          <w:b/>
          <w:bCs/>
          <w:color w:val="FF0000"/>
          <w:sz w:val="30"/>
          <w:szCs w:val="30"/>
        </w:rPr>
        <w:t>所报文章请</w:t>
      </w:r>
      <w:r>
        <w:rPr>
          <w:rFonts w:hint="eastAsia" w:ascii="仿宋" w:hAnsi="仿宋" w:eastAsia="仿宋"/>
          <w:b/>
          <w:bCs/>
          <w:color w:val="FF0000"/>
          <w:sz w:val="30"/>
          <w:szCs w:val="30"/>
          <w:lang w:val="en-US" w:eastAsia="zh-CN"/>
        </w:rPr>
        <w:t>培养单位</w:t>
      </w:r>
      <w:r>
        <w:rPr>
          <w:rFonts w:hint="eastAsia" w:ascii="仿宋" w:hAnsi="仿宋" w:eastAsia="仿宋"/>
          <w:b/>
          <w:bCs/>
          <w:color w:val="FF0000"/>
          <w:sz w:val="30"/>
          <w:szCs w:val="30"/>
        </w:rPr>
        <w:t>老师作文字审定，确保稿件质量。</w:t>
      </w:r>
    </w:p>
    <w:p>
      <w:pPr>
        <w:spacing w:line="460" w:lineRule="exact"/>
        <w:ind w:firstLine="643" w:firstLineChars="200"/>
        <w:rPr>
          <w:rFonts w:hint="eastAsia" w:ascii="仿宋" w:hAnsi="仿宋" w:eastAsia="仿宋"/>
          <w:sz w:val="30"/>
          <w:szCs w:val="30"/>
        </w:rPr>
      </w:pPr>
      <w:r>
        <w:rPr>
          <w:rFonts w:hint="eastAsia" w:eastAsia="仿宋_GB2312"/>
          <w:b/>
          <w:bCs/>
          <w:sz w:val="32"/>
          <w:szCs w:val="32"/>
          <w:lang w:val="en-US" w:eastAsia="zh-CN"/>
        </w:rPr>
        <w:t>2.</w:t>
      </w:r>
      <w:r>
        <w:rPr>
          <w:rFonts w:hint="eastAsia" w:eastAsia="仿宋_GB2312"/>
          <w:b/>
          <w:bCs/>
          <w:sz w:val="32"/>
          <w:szCs w:val="32"/>
        </w:rPr>
        <w:t>特别注意：一</w:t>
      </w:r>
      <w:r>
        <w:rPr>
          <w:rFonts w:hint="eastAsia" w:ascii="仿宋" w:hAnsi="仿宋" w:eastAsia="仿宋"/>
          <w:b/>
          <w:sz w:val="30"/>
          <w:szCs w:val="30"/>
        </w:rPr>
        <w:t>是</w:t>
      </w:r>
      <w:r>
        <w:rPr>
          <w:rFonts w:hint="eastAsia" w:ascii="仿宋" w:hAnsi="仿宋" w:eastAsia="仿宋"/>
          <w:sz w:val="30"/>
          <w:szCs w:val="30"/>
        </w:rPr>
        <w:t>将所有文字材料放在同一Word文档中。</w:t>
      </w:r>
      <w:r>
        <w:rPr>
          <w:rFonts w:hint="eastAsia" w:ascii="仿宋" w:hAnsi="仿宋" w:eastAsia="仿宋"/>
          <w:b/>
          <w:sz w:val="30"/>
          <w:szCs w:val="30"/>
        </w:rPr>
        <w:t>二是</w:t>
      </w:r>
      <w:r>
        <w:rPr>
          <w:rFonts w:hint="eastAsia" w:ascii="仿宋" w:hAnsi="仿宋" w:eastAsia="仿宋"/>
          <w:sz w:val="30"/>
          <w:szCs w:val="30"/>
        </w:rPr>
        <w:t>照片不要放在Word文档中，照片要以Jpg格式上传。</w:t>
      </w:r>
      <w:r>
        <w:rPr>
          <w:rFonts w:hint="eastAsia" w:ascii="仿宋" w:hAnsi="仿宋" w:eastAsia="仿宋"/>
          <w:b/>
          <w:sz w:val="30"/>
          <w:szCs w:val="30"/>
        </w:rPr>
        <w:t>三是</w:t>
      </w:r>
      <w:r>
        <w:rPr>
          <w:rFonts w:hint="eastAsia" w:ascii="仿宋" w:hAnsi="仿宋" w:eastAsia="仿宋"/>
          <w:sz w:val="30"/>
          <w:szCs w:val="30"/>
        </w:rPr>
        <w:t>将文字文档和照片规范命名后放在同一个文件夹中规范命名上报。</w:t>
      </w:r>
    </w:p>
    <w:p>
      <w:pPr>
        <w:spacing w:line="460" w:lineRule="exact"/>
        <w:ind w:firstLine="600" w:firstLineChars="200"/>
        <w:rPr>
          <w:rFonts w:hint="eastAsia" w:eastAsia="仿宋_GB2312"/>
          <w:b/>
          <w:bCs/>
          <w:sz w:val="32"/>
          <w:szCs w:val="32"/>
        </w:rPr>
      </w:pPr>
      <w:r>
        <w:rPr>
          <w:rFonts w:hint="eastAsia" w:ascii="仿宋" w:hAnsi="仿宋" w:eastAsia="仿宋"/>
          <w:sz w:val="30"/>
          <w:szCs w:val="30"/>
        </w:rPr>
        <w:t>规范命名范例 [文字文档命名：XX</w:t>
      </w:r>
      <w:r>
        <w:rPr>
          <w:rFonts w:hint="eastAsia" w:ascii="仿宋" w:hAnsi="仿宋" w:eastAsia="仿宋"/>
          <w:sz w:val="30"/>
          <w:szCs w:val="30"/>
          <w:lang w:val="en-US" w:eastAsia="zh-CN"/>
        </w:rPr>
        <w:t>学院</w:t>
      </w:r>
      <w:r>
        <w:rPr>
          <w:rFonts w:hint="eastAsia" w:ascii="仿宋" w:hAnsi="仿宋" w:eastAsia="仿宋"/>
          <w:sz w:val="30"/>
          <w:szCs w:val="30"/>
        </w:rPr>
        <w:t>—张三丰（崇德）.doc</w:t>
      </w:r>
      <w:r>
        <w:rPr>
          <w:rFonts w:ascii="仿宋" w:hAnsi="仿宋" w:eastAsia="仿宋"/>
          <w:sz w:val="30"/>
          <w:szCs w:val="30"/>
        </w:rPr>
        <w:t>]</w:t>
      </w:r>
      <w:r>
        <w:rPr>
          <w:rFonts w:hint="eastAsia" w:ascii="仿宋" w:hAnsi="仿宋" w:eastAsia="仿宋"/>
          <w:sz w:val="30"/>
          <w:szCs w:val="30"/>
        </w:rPr>
        <w:t>；[图片命名：XX</w:t>
      </w:r>
      <w:r>
        <w:rPr>
          <w:rFonts w:hint="eastAsia" w:ascii="仿宋" w:hAnsi="仿宋" w:eastAsia="仿宋"/>
          <w:sz w:val="30"/>
          <w:szCs w:val="30"/>
          <w:lang w:val="en-US" w:eastAsia="zh-CN"/>
        </w:rPr>
        <w:t>学院</w:t>
      </w:r>
      <w:r>
        <w:rPr>
          <w:rFonts w:hint="eastAsia" w:ascii="仿宋" w:hAnsi="仿宋" w:eastAsia="仿宋"/>
          <w:sz w:val="30"/>
          <w:szCs w:val="30"/>
        </w:rPr>
        <w:t>—张三丰.jpg]；[文件夹命名：XX</w:t>
      </w:r>
      <w:r>
        <w:rPr>
          <w:rFonts w:hint="eastAsia" w:ascii="仿宋" w:hAnsi="仿宋" w:eastAsia="仿宋"/>
          <w:sz w:val="30"/>
          <w:szCs w:val="30"/>
          <w:lang w:val="en-US" w:eastAsia="zh-CN"/>
        </w:rPr>
        <w:t>学院先进事迹</w:t>
      </w:r>
      <w:r>
        <w:rPr>
          <w:rFonts w:hint="eastAsia" w:ascii="仿宋" w:hAnsi="仿宋" w:eastAsia="仿宋"/>
          <w:sz w:val="30"/>
          <w:szCs w:val="30"/>
        </w:rPr>
        <w:t>]。如果因</w:t>
      </w:r>
      <w:r>
        <w:rPr>
          <w:rFonts w:hint="eastAsia" w:ascii="仿宋" w:hAnsi="仿宋" w:eastAsia="仿宋"/>
          <w:sz w:val="30"/>
          <w:szCs w:val="30"/>
          <w:lang w:val="en-US" w:eastAsia="zh-CN"/>
        </w:rPr>
        <w:t>学院</w:t>
      </w:r>
      <w:r>
        <w:rPr>
          <w:rFonts w:hint="eastAsia" w:ascii="仿宋" w:hAnsi="仿宋" w:eastAsia="仿宋"/>
          <w:sz w:val="30"/>
          <w:szCs w:val="30"/>
        </w:rPr>
        <w:t>的不规范命名，很容易将材料弄混及文字和照片张冠李戴。</w:t>
      </w:r>
    </w:p>
    <w:p>
      <w:pPr>
        <w:spacing w:line="560" w:lineRule="exact"/>
        <w:ind w:firstLine="640" w:firstLineChars="200"/>
        <w:rPr>
          <w:rFonts w:eastAsia="黑体"/>
          <w:sz w:val="32"/>
          <w:szCs w:val="32"/>
        </w:rPr>
      </w:pPr>
      <w:r>
        <w:rPr>
          <w:rFonts w:hint="eastAsia" w:eastAsia="黑体"/>
          <w:sz w:val="32"/>
          <w:szCs w:val="32"/>
          <w:lang w:val="en-US" w:eastAsia="zh-CN"/>
        </w:rPr>
        <w:t>三</w:t>
      </w:r>
      <w:r>
        <w:rPr>
          <w:rFonts w:eastAsia="黑体"/>
          <w:sz w:val="32"/>
          <w:szCs w:val="32"/>
        </w:rPr>
        <w:t>、认真开展评选工作</w:t>
      </w:r>
    </w:p>
    <w:p>
      <w:pPr>
        <w:spacing w:line="560" w:lineRule="exact"/>
        <w:ind w:firstLine="640" w:firstLineChars="200"/>
        <w:rPr>
          <w:rFonts w:eastAsia="仿宋_GB2312"/>
          <w:sz w:val="32"/>
          <w:szCs w:val="32"/>
        </w:rPr>
      </w:pPr>
      <w:r>
        <w:rPr>
          <w:rFonts w:eastAsia="仿宋_GB2312"/>
          <w:sz w:val="32"/>
          <w:szCs w:val="32"/>
        </w:rPr>
        <w:t>根据各班级、院系的推荐，认真组织开展评选。</w:t>
      </w:r>
      <w:r>
        <w:rPr>
          <w:rFonts w:eastAsia="仿宋_GB2312"/>
          <w:b/>
          <w:sz w:val="32"/>
          <w:szCs w:val="32"/>
        </w:rPr>
        <w:t>一是</w:t>
      </w:r>
      <w:r>
        <w:rPr>
          <w:rFonts w:eastAsia="仿宋_GB2312"/>
          <w:sz w:val="32"/>
          <w:szCs w:val="32"/>
        </w:rPr>
        <w:t>审核推荐对象是否达到所要求的条件，审核推荐对象的获奖证书或做其它调查</w:t>
      </w:r>
      <w:r>
        <w:rPr>
          <w:rFonts w:hint="eastAsia" w:eastAsia="仿宋_GB2312"/>
          <w:sz w:val="32"/>
          <w:szCs w:val="32"/>
          <w:lang w:eastAsia="zh-CN"/>
        </w:rPr>
        <w:t>，</w:t>
      </w:r>
      <w:r>
        <w:rPr>
          <w:rFonts w:hint="eastAsia" w:ascii="仿宋" w:hAnsi="仿宋" w:eastAsia="仿宋"/>
          <w:sz w:val="30"/>
          <w:szCs w:val="30"/>
        </w:rPr>
        <w:t>注意省级优秀毕业生是在校级优秀毕业生基础上产生</w:t>
      </w:r>
      <w:r>
        <w:rPr>
          <w:rFonts w:eastAsia="仿宋_GB2312"/>
          <w:sz w:val="32"/>
          <w:szCs w:val="32"/>
        </w:rPr>
        <w:t>；</w:t>
      </w:r>
      <w:r>
        <w:rPr>
          <w:rFonts w:eastAsia="仿宋_GB2312"/>
          <w:b/>
          <w:sz w:val="32"/>
          <w:szCs w:val="32"/>
        </w:rPr>
        <w:t>二是</w:t>
      </w:r>
      <w:r>
        <w:rPr>
          <w:rFonts w:eastAsia="仿宋_GB2312"/>
          <w:sz w:val="32"/>
          <w:szCs w:val="32"/>
        </w:rPr>
        <w:t>审核推荐表格是否填写规范、信息是否准确；</w:t>
      </w:r>
      <w:r>
        <w:rPr>
          <w:rFonts w:eastAsia="仿宋_GB2312"/>
          <w:b/>
          <w:sz w:val="32"/>
          <w:szCs w:val="32"/>
        </w:rPr>
        <w:t>三是</w:t>
      </w:r>
      <w:r>
        <w:rPr>
          <w:rFonts w:eastAsia="仿宋_GB2312"/>
          <w:sz w:val="32"/>
          <w:szCs w:val="32"/>
        </w:rPr>
        <w:t>在符合条件的推荐对象中从优等额选出公示人选；</w:t>
      </w:r>
      <w:r>
        <w:rPr>
          <w:rFonts w:eastAsia="仿宋_GB2312"/>
          <w:b/>
          <w:sz w:val="32"/>
          <w:szCs w:val="32"/>
        </w:rPr>
        <w:t>四是</w:t>
      </w:r>
      <w:r>
        <w:rPr>
          <w:rFonts w:eastAsia="仿宋_GB2312"/>
          <w:sz w:val="32"/>
          <w:szCs w:val="32"/>
        </w:rPr>
        <w:t>按要求进行公示（3个工作日）；</w:t>
      </w:r>
      <w:r>
        <w:rPr>
          <w:rFonts w:eastAsia="仿宋_GB2312"/>
          <w:b/>
          <w:sz w:val="32"/>
          <w:szCs w:val="32"/>
        </w:rPr>
        <w:t>五是</w:t>
      </w:r>
      <w:r>
        <w:rPr>
          <w:rFonts w:eastAsia="仿宋_GB2312"/>
          <w:sz w:val="32"/>
          <w:szCs w:val="32"/>
        </w:rPr>
        <w:t>将公示无异议人选作为正式推荐对象，由</w:t>
      </w:r>
      <w:r>
        <w:rPr>
          <w:rFonts w:hint="eastAsia" w:eastAsia="仿宋_GB2312"/>
          <w:sz w:val="32"/>
          <w:szCs w:val="32"/>
        </w:rPr>
        <w:t>各</w:t>
      </w:r>
      <w:r>
        <w:rPr>
          <w:rFonts w:hint="eastAsia" w:eastAsia="仿宋_GB2312"/>
          <w:sz w:val="32"/>
          <w:szCs w:val="32"/>
          <w:lang w:val="en-US" w:eastAsia="zh-CN"/>
        </w:rPr>
        <w:t>培养单位</w:t>
      </w:r>
      <w:r>
        <w:rPr>
          <w:rFonts w:eastAsia="仿宋_GB2312"/>
          <w:sz w:val="32"/>
          <w:szCs w:val="32"/>
        </w:rPr>
        <w:t>报送至</w:t>
      </w:r>
      <w:r>
        <w:rPr>
          <w:rFonts w:hint="eastAsia" w:eastAsia="仿宋_GB2312"/>
          <w:sz w:val="32"/>
          <w:szCs w:val="32"/>
          <w:lang w:eastAsia="zh-CN"/>
        </w:rPr>
        <w:t>研工部思</w:t>
      </w:r>
      <w:bookmarkStart w:id="0" w:name="_GoBack"/>
      <w:bookmarkEnd w:id="0"/>
      <w:r>
        <w:rPr>
          <w:rFonts w:hint="eastAsia" w:eastAsia="仿宋_GB2312"/>
          <w:sz w:val="32"/>
          <w:szCs w:val="32"/>
          <w:lang w:eastAsia="zh-CN"/>
        </w:rPr>
        <w:t>政科</w:t>
      </w:r>
      <w:r>
        <w:rPr>
          <w:rFonts w:eastAsia="仿宋_GB2312"/>
          <w:sz w:val="32"/>
          <w:szCs w:val="32"/>
        </w:rPr>
        <w:t>。</w:t>
      </w:r>
    </w:p>
    <w:p>
      <w:pPr>
        <w:spacing w:line="460" w:lineRule="exact"/>
        <w:ind w:firstLine="600" w:firstLineChars="200"/>
        <w:rPr>
          <w:rFonts w:eastAsia="仿宋_GB2312"/>
          <w:sz w:val="32"/>
          <w:szCs w:val="32"/>
          <w:highlight w:val="none"/>
        </w:rPr>
      </w:pPr>
      <w:r>
        <w:rPr>
          <w:rFonts w:hint="eastAsia" w:ascii="黑体" w:hAnsi="黑体" w:eastAsia="黑体"/>
          <w:color w:val="auto"/>
          <w:sz w:val="30"/>
          <w:szCs w:val="30"/>
          <w:highlight w:val="none"/>
          <w:lang w:val="en-US" w:eastAsia="zh-CN"/>
        </w:rPr>
        <w:t>特别</w:t>
      </w:r>
      <w:r>
        <w:rPr>
          <w:rFonts w:hint="eastAsia" w:ascii="黑体" w:hAnsi="黑体" w:eastAsia="黑体"/>
          <w:color w:val="auto"/>
          <w:sz w:val="30"/>
          <w:szCs w:val="30"/>
          <w:highlight w:val="none"/>
        </w:rPr>
        <w:t>注意：</w:t>
      </w:r>
      <w:r>
        <w:rPr>
          <w:rFonts w:hint="eastAsia" w:ascii="仿宋" w:hAnsi="仿宋" w:eastAsia="仿宋"/>
          <w:color w:val="auto"/>
          <w:sz w:val="30"/>
          <w:szCs w:val="30"/>
          <w:highlight w:val="none"/>
        </w:rPr>
        <w:t>对于“省级优秀毕业生</w:t>
      </w:r>
      <w:r>
        <w:rPr>
          <w:rFonts w:hint="eastAsia" w:ascii="仿宋" w:hAnsi="仿宋" w:eastAsia="仿宋"/>
          <w:color w:val="auto"/>
          <w:sz w:val="30"/>
          <w:szCs w:val="30"/>
          <w:highlight w:val="none"/>
          <w:lang w:eastAsia="zh-CN"/>
        </w:rPr>
        <w:t>“</w:t>
      </w:r>
      <w:r>
        <w:rPr>
          <w:rFonts w:hint="eastAsia" w:ascii="仿宋" w:hAnsi="仿宋" w:eastAsia="仿宋"/>
          <w:b/>
          <w:color w:val="auto"/>
          <w:sz w:val="30"/>
          <w:szCs w:val="30"/>
          <w:highlight w:val="none"/>
        </w:rPr>
        <w:t>条件</w:t>
      </w:r>
      <w:r>
        <w:rPr>
          <w:rFonts w:hint="eastAsia" w:ascii="仿宋" w:hAnsi="仿宋" w:eastAsia="仿宋"/>
          <w:b/>
          <w:color w:val="auto"/>
          <w:sz w:val="30"/>
          <w:szCs w:val="30"/>
          <w:highlight w:val="none"/>
          <w:lang w:val="en-US" w:eastAsia="zh-CN"/>
        </w:rPr>
        <w:t>7</w:t>
      </w:r>
      <w:r>
        <w:rPr>
          <w:rFonts w:hint="eastAsia" w:ascii="仿宋" w:hAnsi="仿宋" w:eastAsia="仿宋"/>
          <w:b/>
          <w:color w:val="auto"/>
          <w:sz w:val="30"/>
          <w:szCs w:val="30"/>
          <w:highlight w:val="none"/>
          <w:lang w:eastAsia="zh-CN"/>
        </w:rPr>
        <w:t>”</w:t>
      </w:r>
      <w:r>
        <w:rPr>
          <w:rFonts w:hint="eastAsia" w:ascii="仿宋" w:hAnsi="仿宋" w:eastAsia="仿宋"/>
          <w:color w:val="auto"/>
          <w:sz w:val="30"/>
          <w:szCs w:val="30"/>
          <w:highlight w:val="none"/>
          <w:lang w:val="en-US" w:eastAsia="zh-CN"/>
        </w:rPr>
        <w:t>:</w:t>
      </w:r>
      <w:r>
        <w:rPr>
          <w:rFonts w:hint="eastAsia" w:ascii="仿宋" w:hAnsi="仿宋" w:eastAsia="仿宋"/>
          <w:color w:val="auto"/>
          <w:sz w:val="30"/>
          <w:szCs w:val="30"/>
          <w:highlight w:val="none"/>
        </w:rPr>
        <w:t>退役复学、积极应征入伍或在技能大赛、创新创业等方面获得省级以上奖励及其它对社会有突出贡献的毕业生，可适当放宽评选条件”的，</w:t>
      </w:r>
      <w:r>
        <w:rPr>
          <w:rFonts w:hint="eastAsia" w:ascii="仿宋" w:hAnsi="仿宋" w:eastAsia="仿宋"/>
          <w:color w:val="auto"/>
          <w:sz w:val="30"/>
          <w:szCs w:val="30"/>
          <w:highlight w:val="none"/>
          <w:lang w:val="en-US" w:eastAsia="zh-CN"/>
        </w:rPr>
        <w:t>如有放宽条件推荐的，</w:t>
      </w:r>
      <w:r>
        <w:rPr>
          <w:rFonts w:hint="eastAsia" w:ascii="仿宋" w:hAnsi="仿宋" w:eastAsia="仿宋"/>
          <w:b/>
          <w:color w:val="auto"/>
          <w:sz w:val="30"/>
          <w:szCs w:val="30"/>
          <w:highlight w:val="none"/>
        </w:rPr>
        <w:t>要</w:t>
      </w:r>
      <w:r>
        <w:rPr>
          <w:rFonts w:hint="eastAsia" w:ascii="仿宋" w:hAnsi="仿宋" w:eastAsia="仿宋"/>
          <w:b/>
          <w:color w:val="auto"/>
          <w:sz w:val="30"/>
          <w:szCs w:val="30"/>
          <w:highlight w:val="none"/>
          <w:lang w:val="en-US" w:eastAsia="zh-CN"/>
        </w:rPr>
        <w:t>另</w:t>
      </w:r>
      <w:r>
        <w:rPr>
          <w:rFonts w:hint="eastAsia" w:ascii="仿宋" w:hAnsi="仿宋" w:eastAsia="仿宋"/>
          <w:b/>
          <w:color w:val="auto"/>
          <w:sz w:val="30"/>
          <w:szCs w:val="30"/>
          <w:highlight w:val="none"/>
        </w:rPr>
        <w:t>附文说明</w:t>
      </w:r>
      <w:r>
        <w:rPr>
          <w:rFonts w:hint="eastAsia" w:ascii="仿宋" w:hAnsi="仿宋" w:eastAsia="仿宋"/>
          <w:b/>
          <w:color w:val="auto"/>
          <w:sz w:val="30"/>
          <w:szCs w:val="30"/>
          <w:highlight w:val="none"/>
          <w:lang w:val="en-US" w:eastAsia="zh-CN"/>
        </w:rPr>
        <w:t>情况</w:t>
      </w:r>
      <w:r>
        <w:rPr>
          <w:rFonts w:hint="eastAsia" w:ascii="仿宋" w:hAnsi="仿宋" w:eastAsia="仿宋"/>
          <w:b/>
          <w:color w:val="auto"/>
          <w:sz w:val="30"/>
          <w:szCs w:val="30"/>
          <w:highlight w:val="none"/>
        </w:rPr>
        <w:t>，</w:t>
      </w:r>
      <w:r>
        <w:rPr>
          <w:rFonts w:hint="eastAsia" w:ascii="仿宋" w:hAnsi="仿宋" w:eastAsia="仿宋"/>
          <w:b/>
          <w:bCs/>
          <w:color w:val="auto"/>
          <w:sz w:val="30"/>
          <w:szCs w:val="30"/>
          <w:highlight w:val="none"/>
          <w:lang w:eastAsia="zh-CN"/>
        </w:rPr>
        <w:t>“条件</w:t>
      </w:r>
      <w:r>
        <w:rPr>
          <w:rFonts w:hint="eastAsia" w:ascii="仿宋" w:hAnsi="仿宋" w:eastAsia="仿宋"/>
          <w:b/>
          <w:bCs/>
          <w:color w:val="auto"/>
          <w:sz w:val="30"/>
          <w:szCs w:val="30"/>
          <w:highlight w:val="none"/>
          <w:lang w:val="en-US" w:eastAsia="zh-CN"/>
        </w:rPr>
        <w:t>4</w:t>
      </w:r>
      <w:r>
        <w:rPr>
          <w:rFonts w:hint="eastAsia" w:ascii="仿宋" w:hAnsi="仿宋" w:eastAsia="仿宋"/>
          <w:b/>
          <w:bCs/>
          <w:color w:val="auto"/>
          <w:sz w:val="30"/>
          <w:szCs w:val="30"/>
          <w:highlight w:val="none"/>
          <w:lang w:eastAsia="zh-CN"/>
        </w:rPr>
        <w:t>”</w:t>
      </w:r>
      <w:r>
        <w:rPr>
          <w:rFonts w:hint="eastAsia" w:ascii="仿宋" w:hAnsi="仿宋" w:eastAsia="仿宋"/>
          <w:b/>
          <w:color w:val="auto"/>
          <w:sz w:val="30"/>
          <w:szCs w:val="30"/>
          <w:highlight w:val="none"/>
        </w:rPr>
        <w:t>“条件</w:t>
      </w:r>
      <w:r>
        <w:rPr>
          <w:rFonts w:hint="eastAsia" w:ascii="仿宋" w:hAnsi="仿宋" w:eastAsia="仿宋"/>
          <w:b/>
          <w:color w:val="auto"/>
          <w:sz w:val="30"/>
          <w:szCs w:val="30"/>
          <w:highlight w:val="none"/>
          <w:lang w:val="en-US" w:eastAsia="zh-CN"/>
        </w:rPr>
        <w:t>5</w:t>
      </w:r>
      <w:r>
        <w:rPr>
          <w:rFonts w:hint="eastAsia" w:ascii="仿宋" w:hAnsi="仿宋" w:eastAsia="仿宋"/>
          <w:b/>
          <w:color w:val="auto"/>
          <w:sz w:val="30"/>
          <w:szCs w:val="30"/>
          <w:highlight w:val="none"/>
        </w:rPr>
        <w:t>”</w:t>
      </w:r>
      <w:r>
        <w:rPr>
          <w:rFonts w:hint="eastAsia" w:ascii="仿宋" w:hAnsi="仿宋" w:eastAsia="仿宋"/>
          <w:color w:val="auto"/>
          <w:sz w:val="30"/>
          <w:szCs w:val="30"/>
          <w:highlight w:val="none"/>
        </w:rPr>
        <w:t>要求</w:t>
      </w:r>
      <w:r>
        <w:rPr>
          <w:rFonts w:hint="eastAsia" w:ascii="仿宋" w:hAnsi="仿宋" w:eastAsia="仿宋"/>
          <w:color w:val="auto"/>
          <w:sz w:val="30"/>
          <w:szCs w:val="30"/>
          <w:highlight w:val="none"/>
          <w:lang w:val="en-US" w:eastAsia="zh-CN"/>
        </w:rPr>
        <w:t>条件就可以自然放宽</w:t>
      </w:r>
      <w:r>
        <w:rPr>
          <w:rFonts w:hint="eastAsia" w:ascii="仿宋" w:hAnsi="仿宋" w:eastAsia="仿宋"/>
          <w:color w:val="auto"/>
          <w:sz w:val="30"/>
          <w:szCs w:val="30"/>
          <w:highlight w:val="none"/>
        </w:rPr>
        <w:t>。在疫情防控</w:t>
      </w:r>
      <w:r>
        <w:rPr>
          <w:rFonts w:hint="eastAsia" w:ascii="仿宋" w:hAnsi="仿宋" w:eastAsia="仿宋"/>
          <w:color w:val="auto"/>
          <w:sz w:val="30"/>
          <w:szCs w:val="30"/>
          <w:highlight w:val="none"/>
          <w:lang w:val="en-US" w:eastAsia="zh-CN"/>
        </w:rPr>
        <w:t>中</w:t>
      </w:r>
      <w:r>
        <w:rPr>
          <w:rFonts w:hint="eastAsia" w:ascii="仿宋" w:hAnsi="仿宋" w:eastAsia="仿宋"/>
          <w:color w:val="auto"/>
          <w:sz w:val="30"/>
          <w:szCs w:val="30"/>
          <w:highlight w:val="none"/>
        </w:rPr>
        <w:t>表现积极的可以优先推荐。</w:t>
      </w:r>
    </w:p>
    <w:p>
      <w:pPr>
        <w:spacing w:line="560" w:lineRule="exact"/>
        <w:ind w:firstLine="640" w:firstLineChars="200"/>
        <w:rPr>
          <w:rFonts w:eastAsia="黑体"/>
          <w:sz w:val="32"/>
          <w:szCs w:val="32"/>
        </w:rPr>
      </w:pPr>
      <w:r>
        <w:rPr>
          <w:rFonts w:hint="eastAsia" w:eastAsia="黑体"/>
          <w:sz w:val="32"/>
          <w:szCs w:val="32"/>
          <w:lang w:val="en-US" w:eastAsia="zh-CN"/>
        </w:rPr>
        <w:t>四</w:t>
      </w:r>
      <w:r>
        <w:rPr>
          <w:rFonts w:eastAsia="黑体"/>
          <w:sz w:val="32"/>
          <w:szCs w:val="32"/>
        </w:rPr>
        <w:t>、按时规范上报材料</w:t>
      </w:r>
    </w:p>
    <w:p>
      <w:pPr>
        <w:spacing w:line="560" w:lineRule="exact"/>
        <w:ind w:firstLine="643" w:firstLineChars="200"/>
        <w:rPr>
          <w:rFonts w:eastAsia="仿宋_GB2312"/>
          <w:sz w:val="32"/>
          <w:szCs w:val="32"/>
        </w:rPr>
      </w:pPr>
      <w:r>
        <w:rPr>
          <w:rFonts w:eastAsia="仿宋_GB2312"/>
          <w:b/>
          <w:sz w:val="32"/>
          <w:szCs w:val="32"/>
        </w:rPr>
        <w:t>上报要求：一是</w:t>
      </w:r>
      <w:r>
        <w:rPr>
          <w:rFonts w:eastAsia="仿宋_GB2312"/>
          <w:sz w:val="32"/>
          <w:szCs w:val="32"/>
        </w:rPr>
        <w:t>按规定时间上报材料；</w:t>
      </w:r>
      <w:r>
        <w:rPr>
          <w:rFonts w:eastAsia="仿宋_GB2312"/>
          <w:b/>
          <w:sz w:val="32"/>
          <w:szCs w:val="32"/>
        </w:rPr>
        <w:t>二是</w:t>
      </w:r>
      <w:r>
        <w:rPr>
          <w:rFonts w:eastAsia="仿宋_GB2312"/>
          <w:sz w:val="32"/>
          <w:szCs w:val="32"/>
        </w:rPr>
        <w:t>规范整理上报的材料。</w:t>
      </w:r>
    </w:p>
    <w:p>
      <w:pPr>
        <w:spacing w:line="560" w:lineRule="exact"/>
        <w:ind w:firstLine="643" w:firstLineChars="200"/>
        <w:rPr>
          <w:rFonts w:eastAsia="仿宋_GB2312"/>
          <w:sz w:val="32"/>
          <w:szCs w:val="32"/>
        </w:rPr>
      </w:pPr>
      <w:r>
        <w:rPr>
          <w:rFonts w:eastAsia="仿宋_GB2312"/>
          <w:b/>
          <w:sz w:val="32"/>
          <w:szCs w:val="32"/>
        </w:rPr>
        <w:t>上报材料包括：</w:t>
      </w:r>
      <w:r>
        <w:rPr>
          <w:rFonts w:hint="eastAsia" w:eastAsia="仿宋_GB2312"/>
          <w:sz w:val="32"/>
          <w:szCs w:val="32"/>
        </w:rPr>
        <w:t>各</w:t>
      </w:r>
      <w:r>
        <w:rPr>
          <w:rFonts w:hint="eastAsia" w:eastAsia="仿宋_GB2312"/>
          <w:sz w:val="32"/>
          <w:szCs w:val="32"/>
          <w:lang w:eastAsia="zh-CN"/>
        </w:rPr>
        <w:t>培养单位</w:t>
      </w:r>
      <w:r>
        <w:rPr>
          <w:rFonts w:eastAsia="仿宋_GB2312"/>
          <w:sz w:val="32"/>
          <w:szCs w:val="32"/>
        </w:rPr>
        <w:t>公示文件、推荐名单即“汇总表”、登记表（电子版、纸质版）、汇总表（电子版、纸质版）、</w:t>
      </w:r>
      <w:r>
        <w:rPr>
          <w:rFonts w:hint="eastAsia" w:eastAsia="仿宋_GB2312"/>
          <w:sz w:val="32"/>
          <w:szCs w:val="32"/>
          <w:lang w:eastAsia="zh-CN"/>
        </w:rPr>
        <w:t>参评人先进</w:t>
      </w:r>
      <w:r>
        <w:rPr>
          <w:rFonts w:eastAsia="仿宋_GB2312"/>
          <w:sz w:val="32"/>
          <w:szCs w:val="32"/>
        </w:rPr>
        <w:t>事迹（纸质档、电子档）、支撑材料（须</w:t>
      </w:r>
      <w:r>
        <w:rPr>
          <w:rFonts w:hint="eastAsia" w:eastAsia="仿宋_GB2312"/>
          <w:sz w:val="32"/>
          <w:szCs w:val="32"/>
          <w:lang w:eastAsia="zh-CN"/>
        </w:rPr>
        <w:t>按目录</w:t>
      </w:r>
      <w:r>
        <w:rPr>
          <w:rFonts w:eastAsia="仿宋_GB2312"/>
          <w:sz w:val="32"/>
          <w:szCs w:val="32"/>
        </w:rPr>
        <w:t>装订）。</w:t>
      </w:r>
    </w:p>
    <w:p>
      <w:pPr>
        <w:spacing w:line="560" w:lineRule="exact"/>
        <w:ind w:firstLine="643" w:firstLineChars="200"/>
        <w:rPr>
          <w:rFonts w:eastAsia="仿宋_GB2312"/>
          <w:b/>
          <w:sz w:val="32"/>
          <w:szCs w:val="32"/>
        </w:rPr>
      </w:pPr>
      <w:r>
        <w:rPr>
          <w:rFonts w:eastAsia="仿宋_GB2312"/>
          <w:b/>
          <w:sz w:val="32"/>
          <w:szCs w:val="32"/>
        </w:rPr>
        <w:t>报送要求：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1.登记表及支撑材料排放顺序必须与推荐名单既“汇总表”顺序一致，同时在登记表右上角用铅笔标注上与“汇总表”相同的序号</w:t>
      </w:r>
      <w:r>
        <w:rPr>
          <w:rFonts w:hint="eastAsia" w:eastAsia="仿宋_GB2312"/>
          <w:sz w:val="32"/>
          <w:szCs w:val="32"/>
          <w:lang w:val="en-US" w:eastAsia="zh-CN"/>
        </w:rPr>
        <w:t>；</w:t>
      </w:r>
    </w:p>
    <w:p>
      <w:pPr>
        <w:spacing w:line="560" w:lineRule="exact"/>
        <w:ind w:firstLine="640" w:firstLineChars="200"/>
        <w:rPr>
          <w:rFonts w:eastAsia="仿宋_GB2312"/>
          <w:sz w:val="32"/>
          <w:szCs w:val="32"/>
        </w:rPr>
      </w:pPr>
      <w:r>
        <w:rPr>
          <w:rFonts w:eastAsia="仿宋_GB2312"/>
          <w:sz w:val="32"/>
          <w:szCs w:val="32"/>
        </w:rPr>
        <w:t>2.支撑材料须列目录且材料顺序与目录一致</w:t>
      </w:r>
      <w:r>
        <w:rPr>
          <w:rFonts w:hint="eastAsia" w:eastAsia="仿宋_GB2312"/>
          <w:sz w:val="32"/>
          <w:szCs w:val="32"/>
        </w:rPr>
        <w:t>（即与学生所填所获奖励一栏的顺序一致）</w:t>
      </w:r>
      <w:r>
        <w:rPr>
          <w:rFonts w:eastAsia="仿宋_GB2312"/>
          <w:sz w:val="32"/>
          <w:szCs w:val="32"/>
        </w:rPr>
        <w:t>；</w:t>
      </w:r>
    </w:p>
    <w:p>
      <w:pPr>
        <w:spacing w:line="560" w:lineRule="exact"/>
        <w:ind w:firstLine="640" w:firstLineChars="200"/>
        <w:rPr>
          <w:rFonts w:eastAsia="仿宋_GB2312"/>
          <w:sz w:val="32"/>
          <w:szCs w:val="32"/>
          <w:highlight w:val="none"/>
        </w:rPr>
      </w:pPr>
      <w:r>
        <w:rPr>
          <w:rFonts w:hint="eastAsia" w:eastAsia="仿宋_GB2312"/>
          <w:sz w:val="32"/>
          <w:szCs w:val="32"/>
          <w:highlight w:val="none"/>
          <w:lang w:val="en-US" w:eastAsia="zh-CN"/>
        </w:rPr>
        <w:t>3.所有报送材料电子档分为两个文件夹，命名为“XX学院2022届省级优秀毕业研究生报送材料”、“XX学院2022届校级优秀毕业研究生报送材料”。每个文件夹内为每位推荐学生建立一个子文件夹存放该生的所有电子档材料；</w:t>
      </w:r>
    </w:p>
    <w:p>
      <w:pPr>
        <w:spacing w:line="560" w:lineRule="exact"/>
        <w:ind w:firstLine="640" w:firstLineChars="200"/>
        <w:rPr>
          <w:rFonts w:eastAsia="仿宋_GB2312"/>
          <w:sz w:val="32"/>
          <w:szCs w:val="32"/>
        </w:rPr>
      </w:pPr>
      <w:r>
        <w:rPr>
          <w:rFonts w:hint="eastAsia" w:eastAsia="仿宋_GB2312"/>
          <w:sz w:val="32"/>
          <w:szCs w:val="32"/>
          <w:lang w:val="en-US" w:eastAsia="zh-CN"/>
        </w:rPr>
        <w:t>4</w:t>
      </w:r>
      <w:r>
        <w:rPr>
          <w:rFonts w:eastAsia="仿宋_GB2312"/>
          <w:sz w:val="32"/>
          <w:szCs w:val="32"/>
        </w:rPr>
        <w:t>.各</w:t>
      </w:r>
      <w:r>
        <w:rPr>
          <w:rFonts w:hint="eastAsia" w:eastAsia="仿宋_GB2312"/>
          <w:sz w:val="32"/>
          <w:szCs w:val="32"/>
          <w:lang w:eastAsia="zh-CN"/>
        </w:rPr>
        <w:t>培养</w:t>
      </w:r>
      <w:r>
        <w:rPr>
          <w:rFonts w:eastAsia="仿宋_GB2312"/>
          <w:sz w:val="32"/>
          <w:szCs w:val="32"/>
        </w:rPr>
        <w:t>单位务必按照相关要求上报材料，电子版</w:t>
      </w:r>
      <w:r>
        <w:rPr>
          <w:rFonts w:hint="eastAsia" w:eastAsia="仿宋_GB2312"/>
          <w:sz w:val="32"/>
          <w:szCs w:val="32"/>
          <w:lang w:val="en-US" w:eastAsia="zh-CN"/>
        </w:rPr>
        <w:t>请</w:t>
      </w:r>
      <w:r>
        <w:rPr>
          <w:rFonts w:hint="eastAsia" w:eastAsia="仿宋_GB2312"/>
          <w:sz w:val="32"/>
          <w:szCs w:val="32"/>
          <w:lang w:val="en-US" w:eastAsia="zh-CN"/>
        </w:rPr>
        <w:fldChar w:fldCharType="begin"/>
      </w:r>
      <w:r>
        <w:rPr>
          <w:rFonts w:hint="eastAsia" w:eastAsia="仿宋_GB2312"/>
          <w:sz w:val="32"/>
          <w:szCs w:val="32"/>
          <w:lang w:val="en-US" w:eastAsia="zh-CN"/>
        </w:rPr>
        <w:instrText xml:space="preserve"> HYPERLINK "mailto:gmoszk@gzu.edu.cn，或上交材料时带U盘拷贝至思政科。" </w:instrText>
      </w:r>
      <w:r>
        <w:rPr>
          <w:rFonts w:hint="eastAsia" w:eastAsia="仿宋_GB2312"/>
          <w:sz w:val="32"/>
          <w:szCs w:val="32"/>
          <w:lang w:val="en-US" w:eastAsia="zh-CN"/>
        </w:rPr>
        <w:fldChar w:fldCharType="separate"/>
      </w:r>
      <w:r>
        <w:rPr>
          <w:rFonts w:hint="eastAsia" w:eastAsia="仿宋_GB2312"/>
          <w:sz w:val="32"/>
          <w:szCs w:val="32"/>
          <w:lang w:val="en-US" w:eastAsia="zh-CN"/>
        </w:rPr>
        <w:t>上交材料时带U盘拷贝至思政科</w:t>
      </w:r>
      <w:r>
        <w:rPr>
          <w:rFonts w:eastAsia="仿宋_GB2312"/>
          <w:sz w:val="32"/>
          <w:szCs w:val="32"/>
        </w:rPr>
        <w:t>。</w:t>
      </w:r>
      <w:r>
        <w:rPr>
          <w:rFonts w:hint="eastAsia" w:eastAsia="仿宋_GB2312"/>
          <w:sz w:val="32"/>
          <w:szCs w:val="32"/>
          <w:lang w:val="en-US" w:eastAsia="zh-CN"/>
        </w:rPr>
        <w:fldChar w:fldCharType="end"/>
      </w:r>
    </w:p>
    <w:p>
      <w:pPr>
        <w:spacing w:line="560" w:lineRule="exact"/>
        <w:rPr>
          <w:rFonts w:eastAsia="仿宋_GB2312"/>
          <w:b/>
          <w:color w:val="FF0000"/>
          <w:sz w:val="32"/>
          <w:szCs w:val="32"/>
        </w:rPr>
      </w:pPr>
    </w:p>
    <w:p>
      <w:pPr>
        <w:spacing w:line="560" w:lineRule="exact"/>
        <w:rPr>
          <w:rFonts w:eastAsia="仿宋_GB2312"/>
          <w:b/>
          <w:color w:val="FF0000"/>
          <w:sz w:val="32"/>
          <w:szCs w:val="32"/>
        </w:rPr>
      </w:pPr>
    </w:p>
    <w:sectPr>
      <w:footerReference r:id="rId3" w:type="default"/>
      <w:footerReference r:id="rId4" w:type="even"/>
      <w:pgSz w:w="11906" w:h="16838"/>
      <w:pgMar w:top="2211" w:right="1531" w:bottom="1871" w:left="1531" w:header="851" w:footer="187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8"/>
        <w:szCs w:val="28"/>
      </w:rPr>
    </w:pPr>
    <w:r>
      <w:rPr>
        <w:rStyle w:val="9"/>
        <w:sz w:val="28"/>
        <w:szCs w:val="28"/>
      </w:rPr>
      <w:t>—</w:t>
    </w:r>
    <w:r>
      <w:rPr>
        <w:rStyle w:val="9"/>
        <w:sz w:val="28"/>
        <w:szCs w:val="28"/>
      </w:rPr>
      <w:fldChar w:fldCharType="begin"/>
    </w:r>
    <w:r>
      <w:rPr>
        <w:rStyle w:val="9"/>
        <w:sz w:val="28"/>
        <w:szCs w:val="28"/>
      </w:rPr>
      <w:instrText xml:space="preserve">PAGE  </w:instrText>
    </w:r>
    <w:r>
      <w:rPr>
        <w:rStyle w:val="9"/>
        <w:sz w:val="28"/>
        <w:szCs w:val="28"/>
      </w:rPr>
      <w:fldChar w:fldCharType="separate"/>
    </w:r>
    <w:r>
      <w:rPr>
        <w:rStyle w:val="9"/>
        <w:sz w:val="28"/>
        <w:szCs w:val="28"/>
      </w:rPr>
      <w:t>1</w:t>
    </w:r>
    <w:r>
      <w:rPr>
        <w:rStyle w:val="9"/>
        <w:sz w:val="28"/>
        <w:szCs w:val="28"/>
      </w:rPr>
      <w:fldChar w:fldCharType="end"/>
    </w:r>
    <w:r>
      <w:rPr>
        <w:rStyle w:val="9"/>
        <w:sz w:val="28"/>
        <w:szCs w:val="28"/>
      </w:rPr>
      <w:t>—</w:t>
    </w:r>
  </w:p>
  <w:p>
    <w:pPr>
      <w:pStyle w:val="4"/>
      <w:ind w:right="360" w:firstLine="3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fldChar w:fldCharType="begin"/>
    </w:r>
    <w:r>
      <w:rPr>
        <w:rStyle w:val="9"/>
      </w:rPr>
      <w:instrText xml:space="preserve">PAGE  </w:instrText>
    </w:r>
    <w: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1E2"/>
    <w:rsid w:val="000332D9"/>
    <w:rsid w:val="00080E39"/>
    <w:rsid w:val="00084922"/>
    <w:rsid w:val="00087284"/>
    <w:rsid w:val="00172A27"/>
    <w:rsid w:val="00236432"/>
    <w:rsid w:val="002B53F3"/>
    <w:rsid w:val="00314122"/>
    <w:rsid w:val="003265F9"/>
    <w:rsid w:val="00355B36"/>
    <w:rsid w:val="00371941"/>
    <w:rsid w:val="003C0078"/>
    <w:rsid w:val="003F3967"/>
    <w:rsid w:val="004005D6"/>
    <w:rsid w:val="004360C3"/>
    <w:rsid w:val="004E0B16"/>
    <w:rsid w:val="00514D82"/>
    <w:rsid w:val="00575B72"/>
    <w:rsid w:val="00584F5E"/>
    <w:rsid w:val="00601119"/>
    <w:rsid w:val="006074A6"/>
    <w:rsid w:val="00624C00"/>
    <w:rsid w:val="00632A8A"/>
    <w:rsid w:val="0066681A"/>
    <w:rsid w:val="0067446D"/>
    <w:rsid w:val="006D006C"/>
    <w:rsid w:val="00742389"/>
    <w:rsid w:val="008532B3"/>
    <w:rsid w:val="008901F3"/>
    <w:rsid w:val="008B62E1"/>
    <w:rsid w:val="00930F55"/>
    <w:rsid w:val="00966A47"/>
    <w:rsid w:val="00987020"/>
    <w:rsid w:val="009F5F7A"/>
    <w:rsid w:val="009F73DB"/>
    <w:rsid w:val="00A02C68"/>
    <w:rsid w:val="00A2367E"/>
    <w:rsid w:val="00A419F4"/>
    <w:rsid w:val="00A552E1"/>
    <w:rsid w:val="00A93F63"/>
    <w:rsid w:val="00A94102"/>
    <w:rsid w:val="00A95E9E"/>
    <w:rsid w:val="00AA032F"/>
    <w:rsid w:val="00B22BF3"/>
    <w:rsid w:val="00B676BB"/>
    <w:rsid w:val="00BD4AF2"/>
    <w:rsid w:val="00D3209B"/>
    <w:rsid w:val="00D821E6"/>
    <w:rsid w:val="00DC7D18"/>
    <w:rsid w:val="00DD43F4"/>
    <w:rsid w:val="00E329E3"/>
    <w:rsid w:val="00E410A9"/>
    <w:rsid w:val="00E93C11"/>
    <w:rsid w:val="00EA4730"/>
    <w:rsid w:val="00EF5AEB"/>
    <w:rsid w:val="00F03954"/>
    <w:rsid w:val="00F63D91"/>
    <w:rsid w:val="00F70158"/>
    <w:rsid w:val="00FD65DC"/>
    <w:rsid w:val="01051769"/>
    <w:rsid w:val="024149B7"/>
    <w:rsid w:val="04D40E14"/>
    <w:rsid w:val="05C666B6"/>
    <w:rsid w:val="05D45367"/>
    <w:rsid w:val="05FB2B76"/>
    <w:rsid w:val="06910020"/>
    <w:rsid w:val="06A44301"/>
    <w:rsid w:val="07591FC8"/>
    <w:rsid w:val="077D12D7"/>
    <w:rsid w:val="07FE66CB"/>
    <w:rsid w:val="08772FD7"/>
    <w:rsid w:val="09966AD1"/>
    <w:rsid w:val="0AC6050B"/>
    <w:rsid w:val="0D110C4F"/>
    <w:rsid w:val="0DFD10CA"/>
    <w:rsid w:val="0E0D58BA"/>
    <w:rsid w:val="0E1F65D3"/>
    <w:rsid w:val="0EE75AB2"/>
    <w:rsid w:val="0EF70758"/>
    <w:rsid w:val="106510E4"/>
    <w:rsid w:val="11EC5235"/>
    <w:rsid w:val="11F10F1D"/>
    <w:rsid w:val="12334E35"/>
    <w:rsid w:val="12380A2C"/>
    <w:rsid w:val="13A7175F"/>
    <w:rsid w:val="14D96A8C"/>
    <w:rsid w:val="14E9425E"/>
    <w:rsid w:val="14F07305"/>
    <w:rsid w:val="15EA028F"/>
    <w:rsid w:val="161662EE"/>
    <w:rsid w:val="17423802"/>
    <w:rsid w:val="17471E3D"/>
    <w:rsid w:val="18294330"/>
    <w:rsid w:val="182D6C82"/>
    <w:rsid w:val="18D575A7"/>
    <w:rsid w:val="18EA7013"/>
    <w:rsid w:val="1A6E5932"/>
    <w:rsid w:val="1AB3627F"/>
    <w:rsid w:val="1B22670C"/>
    <w:rsid w:val="1B6C7B86"/>
    <w:rsid w:val="1C847BA1"/>
    <w:rsid w:val="1ECA0BCA"/>
    <w:rsid w:val="1F62533A"/>
    <w:rsid w:val="21D55C6A"/>
    <w:rsid w:val="22051B97"/>
    <w:rsid w:val="224B1156"/>
    <w:rsid w:val="22896EFB"/>
    <w:rsid w:val="22E90452"/>
    <w:rsid w:val="23A61C99"/>
    <w:rsid w:val="2465691C"/>
    <w:rsid w:val="251614EC"/>
    <w:rsid w:val="25C83595"/>
    <w:rsid w:val="261521B3"/>
    <w:rsid w:val="2880135B"/>
    <w:rsid w:val="289E0C6E"/>
    <w:rsid w:val="28A424AD"/>
    <w:rsid w:val="2A775142"/>
    <w:rsid w:val="2ABE3997"/>
    <w:rsid w:val="2B8A0E5B"/>
    <w:rsid w:val="2C576226"/>
    <w:rsid w:val="2F37641D"/>
    <w:rsid w:val="307F111D"/>
    <w:rsid w:val="324F48FD"/>
    <w:rsid w:val="336B6A5B"/>
    <w:rsid w:val="33C55139"/>
    <w:rsid w:val="349709AA"/>
    <w:rsid w:val="36B44275"/>
    <w:rsid w:val="372E07F1"/>
    <w:rsid w:val="37441A9D"/>
    <w:rsid w:val="375F652B"/>
    <w:rsid w:val="3B3A743F"/>
    <w:rsid w:val="3B500A40"/>
    <w:rsid w:val="3ECC1117"/>
    <w:rsid w:val="3F9174DB"/>
    <w:rsid w:val="409303C2"/>
    <w:rsid w:val="40A86B11"/>
    <w:rsid w:val="40E34EFD"/>
    <w:rsid w:val="4177481D"/>
    <w:rsid w:val="41B43E06"/>
    <w:rsid w:val="41DF3E77"/>
    <w:rsid w:val="43495A9D"/>
    <w:rsid w:val="43620889"/>
    <w:rsid w:val="43D733FF"/>
    <w:rsid w:val="442C5D93"/>
    <w:rsid w:val="446631C8"/>
    <w:rsid w:val="44740456"/>
    <w:rsid w:val="44A34D7A"/>
    <w:rsid w:val="44BA4627"/>
    <w:rsid w:val="4526185C"/>
    <w:rsid w:val="45316C41"/>
    <w:rsid w:val="4648746B"/>
    <w:rsid w:val="464B3BBD"/>
    <w:rsid w:val="46603840"/>
    <w:rsid w:val="46966A0E"/>
    <w:rsid w:val="46A87019"/>
    <w:rsid w:val="49382AE4"/>
    <w:rsid w:val="4B3574EA"/>
    <w:rsid w:val="4B3A7ECA"/>
    <w:rsid w:val="4B3B2EC5"/>
    <w:rsid w:val="4BC827B7"/>
    <w:rsid w:val="4C0473C6"/>
    <w:rsid w:val="4E5E35A3"/>
    <w:rsid w:val="4E8E6C7E"/>
    <w:rsid w:val="4EB34A77"/>
    <w:rsid w:val="4F0B23D9"/>
    <w:rsid w:val="517925E6"/>
    <w:rsid w:val="51827E55"/>
    <w:rsid w:val="51E87E4E"/>
    <w:rsid w:val="5417725C"/>
    <w:rsid w:val="55334E1A"/>
    <w:rsid w:val="5569512F"/>
    <w:rsid w:val="563A447B"/>
    <w:rsid w:val="572203CC"/>
    <w:rsid w:val="59C95730"/>
    <w:rsid w:val="59D5204B"/>
    <w:rsid w:val="5BEB2498"/>
    <w:rsid w:val="5CC1443C"/>
    <w:rsid w:val="5DD53B6E"/>
    <w:rsid w:val="5EE0251C"/>
    <w:rsid w:val="5FF0158E"/>
    <w:rsid w:val="60154F86"/>
    <w:rsid w:val="60503C3A"/>
    <w:rsid w:val="60C07B37"/>
    <w:rsid w:val="6132138F"/>
    <w:rsid w:val="6324615B"/>
    <w:rsid w:val="64686A72"/>
    <w:rsid w:val="65B85280"/>
    <w:rsid w:val="66866C51"/>
    <w:rsid w:val="67742B58"/>
    <w:rsid w:val="692A06D1"/>
    <w:rsid w:val="697D0A70"/>
    <w:rsid w:val="69914C2B"/>
    <w:rsid w:val="6A85461F"/>
    <w:rsid w:val="6B4E7556"/>
    <w:rsid w:val="6C3060C6"/>
    <w:rsid w:val="6C927EDB"/>
    <w:rsid w:val="6E205080"/>
    <w:rsid w:val="6EDC1B26"/>
    <w:rsid w:val="70DE1A56"/>
    <w:rsid w:val="722B3EB0"/>
    <w:rsid w:val="72441905"/>
    <w:rsid w:val="763316AC"/>
    <w:rsid w:val="763E7D85"/>
    <w:rsid w:val="77344536"/>
    <w:rsid w:val="77B74817"/>
    <w:rsid w:val="77D0739A"/>
    <w:rsid w:val="790C7B25"/>
    <w:rsid w:val="7A8D1DB8"/>
    <w:rsid w:val="7AA266B1"/>
    <w:rsid w:val="7AE62B7E"/>
    <w:rsid w:val="7BF11C43"/>
    <w:rsid w:val="7BFFAA34"/>
    <w:rsid w:val="7C34166C"/>
    <w:rsid w:val="7E403F42"/>
    <w:rsid w:val="7EA800A7"/>
    <w:rsid w:val="7F9BEA35"/>
    <w:rsid w:val="7FD64829"/>
    <w:rsid w:val="FFFF84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kern w:val="0"/>
      <w:sz w:val="24"/>
      <w:szCs w:val="24"/>
    </w:rPr>
  </w:style>
  <w:style w:type="character" w:styleId="9">
    <w:name w:val="page number"/>
    <w:basedOn w:val="8"/>
    <w:qFormat/>
    <w:uiPriority w:val="0"/>
  </w:style>
  <w:style w:type="character" w:styleId="10">
    <w:name w:val="Hyperlink"/>
    <w:qFormat/>
    <w:uiPriority w:val="0"/>
    <w:rPr>
      <w:color w:val="0000FF"/>
      <w:u w:val="single"/>
    </w:rPr>
  </w:style>
  <w:style w:type="character" w:customStyle="1" w:styleId="11">
    <w:name w:val="批注框文本 Char"/>
    <w:link w:val="3"/>
    <w:qFormat/>
    <w:uiPriority w:val="0"/>
    <w:rPr>
      <w:kern w:val="2"/>
      <w:sz w:val="18"/>
      <w:szCs w:val="18"/>
    </w:rPr>
  </w:style>
  <w:style w:type="character" w:customStyle="1" w:styleId="12">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贵州省教育厅</Company>
  <Pages>1</Pages>
  <Words>172</Words>
  <Characters>985</Characters>
  <Lines>8</Lines>
  <Paragraphs>2</Paragraphs>
  <TotalTime>11</TotalTime>
  <ScaleCrop>false</ScaleCrop>
  <LinksUpToDate>false</LinksUpToDate>
  <CharactersWithSpaces>1155</CharactersWithSpaces>
  <Application>WPS Office_11.1.0.11551_F1E327BC-269C-435d-A152-05C5408002CA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2017-12-25T11:43:00Z</dcterms:created>
  <dc:creator>gzxsc</dc:creator>
  <cp:lastModifiedBy>*~*strangers</cp:lastModifiedBy>
  <cp:lastPrinted>2017-01-06T10:19:00Z</cp:lastPrinted>
  <dcterms:modified xsi:type="dcterms:W3CDTF">2022-03-10T07:30:08Z</dcterms:modified>
  <dc:title>2016届全省优大生评选和报送材料要求</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2052-11.1.0.11551</vt:lpwstr>
  </property>
  <property fmtid="{D5CDD505-2E9C-101B-9397-08002B2CF9AE}" pid="3" name="ICV">
    <vt:lpwstr>C6DE9DCF84DF47E3BAD00ED38A45CA78</vt:lpwstr>
  </property>
</Properties>
</file>