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11" w:rsidRPr="004C7CF2" w:rsidRDefault="00DA6111" w:rsidP="00DA6111">
      <w:pPr>
        <w:spacing w:line="620" w:lineRule="exact"/>
        <w:jc w:val="center"/>
        <w:rPr>
          <w:rFonts w:ascii="华文中宋" w:eastAsia="华文中宋" w:hAnsi="华文中宋"/>
          <w:color w:val="000000"/>
          <w:sz w:val="44"/>
          <w:szCs w:val="44"/>
        </w:rPr>
      </w:pPr>
      <w:r w:rsidRPr="004C7CF2">
        <w:rPr>
          <w:rFonts w:ascii="华文中宋" w:eastAsia="华文中宋" w:hAnsi="华文中宋" w:hint="eastAsia"/>
          <w:color w:val="000000"/>
          <w:sz w:val="44"/>
          <w:szCs w:val="44"/>
        </w:rPr>
        <w:t>贵州大学</w:t>
      </w:r>
      <w:r>
        <w:rPr>
          <w:rFonts w:ascii="华文中宋" w:eastAsia="华文中宋" w:hAnsi="华文中宋" w:hint="eastAsia"/>
          <w:color w:val="000000"/>
          <w:sz w:val="44"/>
          <w:szCs w:val="44"/>
        </w:rPr>
        <w:t>大数据与信息工程学院</w:t>
      </w:r>
      <w:r w:rsidRPr="004C7CF2">
        <w:rPr>
          <w:rFonts w:ascii="华文中宋" w:eastAsia="华文中宋" w:hAnsi="华文中宋" w:hint="eastAsia"/>
          <w:color w:val="000000"/>
          <w:sz w:val="44"/>
          <w:szCs w:val="44"/>
        </w:rPr>
        <w:t>科级干部竞争上岗工作实施方案</w:t>
      </w:r>
    </w:p>
    <w:p w:rsidR="00DA6111" w:rsidRPr="00290DB0" w:rsidRDefault="00DA6111" w:rsidP="00DA6111">
      <w:pPr>
        <w:spacing w:line="620" w:lineRule="exact"/>
        <w:jc w:val="center"/>
        <w:rPr>
          <w:rFonts w:ascii="仿宋_GB2312" w:eastAsia="仿宋_GB2312"/>
          <w:color w:val="000000"/>
          <w:sz w:val="34"/>
          <w:szCs w:val="34"/>
        </w:rPr>
      </w:pP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为深入学习贯彻党的十八大精神和全国、全省组织工作会议精神，适应高等教育发展需要，深化干部人事制度改革，</w:t>
      </w:r>
      <w:r w:rsidRPr="00290DB0">
        <w:rPr>
          <w:rFonts w:eastAsia="仿宋_GB2312"/>
          <w:color w:val="000000"/>
          <w:sz w:val="34"/>
          <w:szCs w:val="34"/>
        </w:rPr>
        <w:t>根据《党政领导干部选拔任用工作条例》、《党政机关竞争上岗工作暂行规定》和《公开选拔党政领导干部工作暂行规定》等有关文件精神，</w:t>
      </w:r>
      <w:r>
        <w:rPr>
          <w:rFonts w:ascii="仿宋_GB2312" w:eastAsia="仿宋_GB2312" w:hint="eastAsia"/>
          <w:color w:val="000000"/>
          <w:sz w:val="34"/>
          <w:szCs w:val="34"/>
        </w:rPr>
        <w:t>结合学院</w:t>
      </w:r>
      <w:r w:rsidRPr="00290DB0">
        <w:rPr>
          <w:rFonts w:ascii="仿宋_GB2312" w:eastAsia="仿宋_GB2312" w:hint="eastAsia"/>
          <w:color w:val="000000"/>
          <w:sz w:val="34"/>
          <w:szCs w:val="34"/>
        </w:rPr>
        <w:t>实际，特制定本实施方案。</w:t>
      </w:r>
    </w:p>
    <w:p w:rsidR="00DA6111" w:rsidRPr="00290DB0" w:rsidRDefault="00DA6111" w:rsidP="00DA6111">
      <w:pPr>
        <w:spacing w:line="620" w:lineRule="exact"/>
        <w:ind w:firstLine="600"/>
        <w:rPr>
          <w:rFonts w:ascii="黑体" w:eastAsia="黑体"/>
          <w:color w:val="000000"/>
          <w:sz w:val="34"/>
          <w:szCs w:val="34"/>
        </w:rPr>
      </w:pPr>
      <w:r w:rsidRPr="00290DB0">
        <w:rPr>
          <w:rFonts w:ascii="黑体" w:eastAsia="黑体" w:hint="eastAsia"/>
          <w:color w:val="000000"/>
          <w:sz w:val="34"/>
          <w:szCs w:val="34"/>
        </w:rPr>
        <w:t>一、指导思想</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坚持以邓小</w:t>
      </w:r>
      <w:r w:rsidR="00962395">
        <w:rPr>
          <w:rFonts w:ascii="仿宋_GB2312" w:eastAsia="仿宋_GB2312" w:hint="eastAsia"/>
          <w:color w:val="000000"/>
          <w:sz w:val="34"/>
          <w:szCs w:val="34"/>
        </w:rPr>
        <w:t>平理论、“三个代表”重要思想、科学发展观为指导，以进一步优化我院</w:t>
      </w:r>
      <w:r w:rsidRPr="00290DB0">
        <w:rPr>
          <w:rFonts w:ascii="仿宋_GB2312" w:eastAsia="仿宋_GB2312" w:hint="eastAsia"/>
          <w:color w:val="000000"/>
          <w:sz w:val="34"/>
          <w:szCs w:val="34"/>
        </w:rPr>
        <w:t>科级干部队伍结构和加强干部队伍建设</w:t>
      </w:r>
      <w:r>
        <w:rPr>
          <w:rFonts w:ascii="仿宋_GB2312" w:eastAsia="仿宋_GB2312" w:hint="eastAsia"/>
          <w:color w:val="000000"/>
          <w:sz w:val="34"/>
          <w:szCs w:val="34"/>
        </w:rPr>
        <w:t>为目标，按照工作需要、群众参与、综合考察</w:t>
      </w:r>
      <w:r w:rsidRPr="00290DB0">
        <w:rPr>
          <w:rFonts w:ascii="仿宋_GB2312" w:eastAsia="仿宋_GB2312" w:hint="eastAsia"/>
          <w:color w:val="000000"/>
          <w:sz w:val="34"/>
          <w:szCs w:val="34"/>
        </w:rPr>
        <w:t>、组织决定的方式进行。坚持公开、公平、公正，认真落实广大</w:t>
      </w:r>
      <w:r w:rsidR="00962395">
        <w:rPr>
          <w:rFonts w:ascii="仿宋_GB2312" w:eastAsia="仿宋_GB2312" w:hint="eastAsia"/>
          <w:color w:val="000000"/>
          <w:sz w:val="34"/>
          <w:szCs w:val="34"/>
        </w:rPr>
        <w:t>教职工在干部选拔中的知情权、参与权、选择权和监督权，积极推进我院</w:t>
      </w:r>
      <w:r w:rsidRPr="00290DB0">
        <w:rPr>
          <w:rFonts w:ascii="仿宋_GB2312" w:eastAsia="仿宋_GB2312" w:hint="eastAsia"/>
          <w:color w:val="000000"/>
          <w:sz w:val="34"/>
          <w:szCs w:val="34"/>
        </w:rPr>
        <w:t>干部工作的科学化、民主化、制度化，逐步形成优秀人才脱颖而出、干部能上能下、充满活力的用人机制，全面提高干部</w:t>
      </w:r>
      <w:r>
        <w:rPr>
          <w:rFonts w:ascii="仿宋_GB2312" w:eastAsia="仿宋_GB2312" w:hint="eastAsia"/>
          <w:color w:val="000000"/>
          <w:sz w:val="34"/>
          <w:szCs w:val="34"/>
        </w:rPr>
        <w:t>队伍整体</w:t>
      </w:r>
      <w:r w:rsidRPr="00290DB0">
        <w:rPr>
          <w:rFonts w:ascii="仿宋_GB2312" w:eastAsia="仿宋_GB2312" w:hint="eastAsia"/>
          <w:color w:val="000000"/>
          <w:sz w:val="34"/>
          <w:szCs w:val="34"/>
        </w:rPr>
        <w:t>素质，为建设有特色领军型高水平大学提供坚强的组织保证。</w:t>
      </w:r>
    </w:p>
    <w:p w:rsidR="00DA6111" w:rsidRPr="00290DB0" w:rsidRDefault="00DA6111" w:rsidP="00DA6111">
      <w:pPr>
        <w:spacing w:line="620" w:lineRule="exact"/>
        <w:ind w:firstLineChars="226" w:firstLine="768"/>
        <w:rPr>
          <w:rFonts w:ascii="黑体" w:eastAsia="黑体"/>
          <w:color w:val="000000"/>
          <w:sz w:val="34"/>
          <w:szCs w:val="34"/>
        </w:rPr>
      </w:pPr>
      <w:r w:rsidRPr="00290DB0">
        <w:rPr>
          <w:rFonts w:ascii="黑体" w:eastAsia="黑体" w:hint="eastAsia"/>
          <w:color w:val="000000"/>
          <w:sz w:val="34"/>
          <w:szCs w:val="34"/>
        </w:rPr>
        <w:t>二、基本原则</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hint="eastAsia"/>
          <w:color w:val="000000"/>
          <w:sz w:val="34"/>
          <w:szCs w:val="34"/>
        </w:rPr>
        <w:t>（一）党管干部原则；</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hint="eastAsia"/>
          <w:color w:val="000000"/>
          <w:sz w:val="34"/>
          <w:szCs w:val="34"/>
        </w:rPr>
        <w:lastRenderedPageBreak/>
        <w:t>（二）任人唯贤、德才兼备原则；</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hint="eastAsia"/>
          <w:color w:val="000000"/>
          <w:sz w:val="34"/>
          <w:szCs w:val="34"/>
        </w:rPr>
        <w:t>（三）群众公认、注重实绩原则；</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hint="eastAsia"/>
          <w:color w:val="000000"/>
          <w:sz w:val="34"/>
          <w:szCs w:val="34"/>
        </w:rPr>
        <w:t>（四）民主、公开、竞争、择优原则；</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hint="eastAsia"/>
          <w:color w:val="000000"/>
          <w:sz w:val="34"/>
          <w:szCs w:val="34"/>
        </w:rPr>
        <w:t>（五）民主集中制原则；</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hint="eastAsia"/>
          <w:color w:val="000000"/>
          <w:sz w:val="34"/>
          <w:szCs w:val="34"/>
        </w:rPr>
        <w:t>（六）依法办事原则；</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hint="eastAsia"/>
          <w:color w:val="000000"/>
          <w:sz w:val="34"/>
          <w:szCs w:val="34"/>
        </w:rPr>
        <w:t>（七）调整交流、能上能下原则；</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hint="eastAsia"/>
          <w:color w:val="000000"/>
          <w:sz w:val="34"/>
          <w:szCs w:val="34"/>
        </w:rPr>
        <w:t>（八）个人意愿和组织安排相结合原则。</w:t>
      </w:r>
    </w:p>
    <w:p w:rsidR="00DA6111" w:rsidRPr="00290DB0" w:rsidRDefault="00DA6111" w:rsidP="00DA6111">
      <w:pPr>
        <w:spacing w:line="620" w:lineRule="exact"/>
        <w:ind w:firstLine="600"/>
        <w:rPr>
          <w:rFonts w:ascii="黑体" w:eastAsia="黑体"/>
          <w:color w:val="000000"/>
          <w:sz w:val="34"/>
          <w:szCs w:val="34"/>
        </w:rPr>
      </w:pPr>
      <w:r w:rsidRPr="00290DB0">
        <w:rPr>
          <w:rFonts w:ascii="黑体" w:eastAsia="黑体" w:hint="eastAsia"/>
          <w:color w:val="000000"/>
          <w:sz w:val="34"/>
          <w:szCs w:val="34"/>
        </w:rPr>
        <w:t xml:space="preserve"> 三、参加竞争上岗人员的条件和资格</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b/>
          <w:color w:val="000000"/>
          <w:sz w:val="34"/>
          <w:szCs w:val="34"/>
        </w:rPr>
        <w:t>（一）竞争上岗人员条件</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 xml:space="preserve"> 1.具备履行职责所需要的政治素质和政策理论水平，认真</w:t>
      </w:r>
      <w:r>
        <w:rPr>
          <w:rFonts w:ascii="仿宋_GB2312" w:eastAsia="仿宋_GB2312" w:hint="eastAsia"/>
          <w:color w:val="000000"/>
          <w:sz w:val="34"/>
          <w:szCs w:val="34"/>
        </w:rPr>
        <w:t>学习</w:t>
      </w:r>
      <w:r w:rsidRPr="00290DB0">
        <w:rPr>
          <w:rFonts w:ascii="仿宋_GB2312" w:eastAsia="仿宋_GB2312" w:hint="eastAsia"/>
          <w:color w:val="000000"/>
          <w:sz w:val="34"/>
          <w:szCs w:val="34"/>
        </w:rPr>
        <w:t>党的十八大、省第十一次党代会及省委十一届二次、三次全会精神，</w:t>
      </w:r>
      <w:r>
        <w:rPr>
          <w:rFonts w:ascii="仿宋_GB2312" w:eastAsia="仿宋_GB2312" w:hint="eastAsia"/>
          <w:color w:val="000000"/>
          <w:sz w:val="34"/>
          <w:szCs w:val="34"/>
        </w:rPr>
        <w:t>坚决</w:t>
      </w:r>
      <w:r w:rsidRPr="00290DB0">
        <w:rPr>
          <w:rFonts w:ascii="仿宋_GB2312" w:eastAsia="仿宋_GB2312" w:hint="eastAsia"/>
          <w:color w:val="000000"/>
          <w:sz w:val="34"/>
          <w:szCs w:val="34"/>
        </w:rPr>
        <w:t>贯彻执行党的基本路线和各项方针政策，认真执行校党委、校行政的决议、决定和本单位（部门）的工作安排；</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2.坚持解放思想、实事求是、与时俱进、开拓创新，能联系实际卓有成效地开展工作，讲实话、办实事、求实效；</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 xml:space="preserve">3.有强烈的事业心和责任感，有胜任工作的组织、协调、管理能力和语言、文字表达能力，有相应的专业知识和技能，努力为师生员工服务； </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4.遵纪守法，廉洁奉公，作风正派，团结同志。能够正确行使权力，执行力强。</w:t>
      </w:r>
    </w:p>
    <w:p w:rsidR="00DA6111" w:rsidRPr="00290DB0" w:rsidRDefault="00DA6111" w:rsidP="00DA6111">
      <w:pPr>
        <w:spacing w:line="620" w:lineRule="exact"/>
        <w:ind w:firstLine="600"/>
        <w:rPr>
          <w:rFonts w:ascii="仿宋_GB2312" w:eastAsia="仿宋_GB2312" w:hAnsi="宋体"/>
          <w:b/>
          <w:color w:val="000000"/>
          <w:sz w:val="34"/>
          <w:szCs w:val="34"/>
        </w:rPr>
      </w:pPr>
      <w:r w:rsidRPr="00290DB0">
        <w:rPr>
          <w:rFonts w:ascii="仿宋_GB2312" w:eastAsia="仿宋_GB2312" w:hAnsi="宋体" w:hint="eastAsia"/>
          <w:b/>
          <w:color w:val="000000"/>
          <w:sz w:val="34"/>
          <w:szCs w:val="34"/>
        </w:rPr>
        <w:lastRenderedPageBreak/>
        <w:t>（二）报名资格</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1.贵州大学在职正式教职工；</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2.应具有大学本科及以上学历；</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Ansi="宋体" w:hint="eastAsia"/>
          <w:color w:val="000000"/>
          <w:sz w:val="34"/>
          <w:szCs w:val="34"/>
        </w:rPr>
        <w:t>3.竞争正科级职务，应当具有正科级岗位工作经历，或在副科级岗位工作2年以上，或具有中级专业技术职务3年以上；</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hint="eastAsia"/>
          <w:color w:val="000000"/>
          <w:sz w:val="34"/>
          <w:szCs w:val="34"/>
        </w:rPr>
        <w:t>4.竞争副科级职务，应当具有副科级岗位工作经历，或具有中级专业技术职务，或具有硕士及以上学历学位、工作1年以上，或大学本科学历、工作3年以上；</w:t>
      </w:r>
    </w:p>
    <w:p w:rsidR="00DA6111" w:rsidRPr="00290DB0" w:rsidRDefault="00273DC1" w:rsidP="00DA6111">
      <w:pPr>
        <w:spacing w:line="620" w:lineRule="exact"/>
        <w:ind w:firstLine="600"/>
        <w:rPr>
          <w:rFonts w:ascii="仿宋_GB2312" w:eastAsia="仿宋_GB2312"/>
          <w:color w:val="000000"/>
          <w:sz w:val="34"/>
          <w:szCs w:val="34"/>
        </w:rPr>
      </w:pPr>
      <w:r>
        <w:rPr>
          <w:rFonts w:ascii="仿宋_GB2312" w:eastAsia="仿宋_GB2312" w:hint="eastAsia"/>
          <w:color w:val="000000"/>
          <w:sz w:val="34"/>
          <w:szCs w:val="34"/>
        </w:rPr>
        <w:t>5</w:t>
      </w:r>
      <w:r w:rsidR="00DA6111" w:rsidRPr="00290DB0">
        <w:rPr>
          <w:rFonts w:ascii="仿宋_GB2312" w:eastAsia="仿宋_GB2312" w:hint="eastAsia"/>
          <w:color w:val="000000"/>
          <w:sz w:val="34"/>
          <w:szCs w:val="34"/>
        </w:rPr>
        <w:t>.根据国家现行退休政策的年龄规定，</w:t>
      </w:r>
      <w:smartTag w:uri="urn:schemas-microsoft-com:office:smarttags" w:element="chsdate">
        <w:smartTagPr>
          <w:attr w:name="IsROCDate" w:val="False"/>
          <w:attr w:name="IsLunarDate" w:val="False"/>
          <w:attr w:name="Day" w:val="30"/>
          <w:attr w:name="Month" w:val="9"/>
          <w:attr w:name="Year" w:val="1957"/>
        </w:smartTagPr>
        <w:r w:rsidR="00DA6111" w:rsidRPr="00290DB0">
          <w:rPr>
            <w:rFonts w:ascii="仿宋_GB2312" w:eastAsia="仿宋_GB2312" w:hint="eastAsia"/>
            <w:color w:val="000000"/>
            <w:sz w:val="34"/>
            <w:szCs w:val="34"/>
          </w:rPr>
          <w:t>1957年9月30日</w:t>
        </w:r>
      </w:smartTag>
      <w:r w:rsidR="00DA6111" w:rsidRPr="00290DB0">
        <w:rPr>
          <w:rFonts w:ascii="仿宋_GB2312" w:eastAsia="仿宋_GB2312" w:hint="eastAsia"/>
          <w:color w:val="000000"/>
          <w:sz w:val="34"/>
          <w:szCs w:val="34"/>
        </w:rPr>
        <w:t>及以后出生的男性现任科级干部，</w:t>
      </w:r>
      <w:smartTag w:uri="urn:schemas-microsoft-com:office:smarttags" w:element="chsdate">
        <w:smartTagPr>
          <w:attr w:name="IsROCDate" w:val="False"/>
          <w:attr w:name="IsLunarDate" w:val="False"/>
          <w:attr w:name="Day" w:val="30"/>
          <w:attr w:name="Month" w:val="9"/>
          <w:attr w:name="Year" w:val="1962"/>
        </w:smartTagPr>
        <w:r w:rsidR="00DA6111" w:rsidRPr="00290DB0">
          <w:rPr>
            <w:rFonts w:ascii="仿宋_GB2312" w:eastAsia="仿宋_GB2312" w:hint="eastAsia"/>
            <w:color w:val="000000"/>
            <w:sz w:val="34"/>
            <w:szCs w:val="34"/>
          </w:rPr>
          <w:t>1962年9月30日</w:t>
        </w:r>
      </w:smartTag>
      <w:r w:rsidR="00DA6111" w:rsidRPr="00290DB0">
        <w:rPr>
          <w:rFonts w:ascii="仿宋_GB2312" w:eastAsia="仿宋_GB2312" w:hint="eastAsia"/>
          <w:color w:val="000000"/>
          <w:sz w:val="34"/>
          <w:szCs w:val="34"/>
        </w:rPr>
        <w:t>及以后出生的女性现任科级干部，可以报名；</w:t>
      </w:r>
    </w:p>
    <w:p w:rsidR="00DA6111" w:rsidRPr="00290DB0" w:rsidRDefault="00273DC1" w:rsidP="00DA6111">
      <w:pPr>
        <w:spacing w:line="620" w:lineRule="exact"/>
        <w:ind w:firstLine="600"/>
        <w:rPr>
          <w:rFonts w:ascii="仿宋_GB2312" w:eastAsia="仿宋_GB2312"/>
          <w:color w:val="000000"/>
          <w:sz w:val="34"/>
          <w:szCs w:val="34"/>
        </w:rPr>
      </w:pPr>
      <w:r>
        <w:rPr>
          <w:rFonts w:ascii="仿宋_GB2312" w:eastAsia="仿宋_GB2312" w:hint="eastAsia"/>
          <w:color w:val="000000"/>
          <w:sz w:val="34"/>
          <w:szCs w:val="34"/>
        </w:rPr>
        <w:t>6</w:t>
      </w:r>
      <w:r w:rsidR="00DA6111" w:rsidRPr="00290DB0">
        <w:rPr>
          <w:rFonts w:ascii="仿宋_GB2312" w:eastAsia="仿宋_GB2312" w:hint="eastAsia"/>
          <w:color w:val="000000"/>
          <w:sz w:val="34"/>
          <w:szCs w:val="34"/>
        </w:rPr>
        <w:t>.竞争</w:t>
      </w:r>
      <w:r w:rsidR="00DA6111">
        <w:rPr>
          <w:rFonts w:ascii="仿宋_GB2312" w:eastAsia="仿宋_GB2312" w:hint="eastAsia"/>
          <w:color w:val="000000"/>
          <w:sz w:val="34"/>
          <w:szCs w:val="34"/>
        </w:rPr>
        <w:t>学院党政办公室科级职务的，一般应是</w:t>
      </w:r>
      <w:r w:rsidR="00DA6111" w:rsidRPr="00290DB0">
        <w:rPr>
          <w:rFonts w:ascii="仿宋_GB2312" w:eastAsia="仿宋_GB2312" w:hint="eastAsia"/>
          <w:color w:val="000000"/>
          <w:sz w:val="34"/>
          <w:szCs w:val="34"/>
        </w:rPr>
        <w:t>中共正式党员；</w:t>
      </w:r>
    </w:p>
    <w:p w:rsidR="00DA6111" w:rsidRPr="00290DB0" w:rsidRDefault="00273DC1" w:rsidP="00DA6111">
      <w:pPr>
        <w:spacing w:line="620" w:lineRule="exact"/>
        <w:ind w:firstLine="600"/>
        <w:rPr>
          <w:rFonts w:ascii="仿宋_GB2312" w:eastAsia="仿宋_GB2312"/>
          <w:color w:val="000000"/>
          <w:sz w:val="34"/>
          <w:szCs w:val="34"/>
        </w:rPr>
      </w:pPr>
      <w:r>
        <w:rPr>
          <w:rFonts w:ascii="仿宋_GB2312" w:eastAsia="仿宋_GB2312" w:hint="eastAsia"/>
          <w:color w:val="000000"/>
          <w:sz w:val="34"/>
          <w:szCs w:val="34"/>
        </w:rPr>
        <w:t>7</w:t>
      </w:r>
      <w:r w:rsidR="00DA6111" w:rsidRPr="00290DB0">
        <w:rPr>
          <w:rFonts w:ascii="仿宋_GB2312" w:eastAsia="仿宋_GB2312" w:hint="eastAsia"/>
          <w:color w:val="000000"/>
          <w:sz w:val="34"/>
          <w:szCs w:val="34"/>
        </w:rPr>
        <w:t>. 身体健康；</w:t>
      </w:r>
    </w:p>
    <w:p w:rsidR="00DA6111" w:rsidRPr="00290DB0" w:rsidRDefault="00DA6111" w:rsidP="00DA6111">
      <w:pPr>
        <w:spacing w:line="620" w:lineRule="exact"/>
        <w:ind w:firstLineChars="226" w:firstLine="768"/>
        <w:rPr>
          <w:rFonts w:ascii="黑体" w:eastAsia="黑体"/>
          <w:color w:val="000000"/>
          <w:sz w:val="34"/>
          <w:szCs w:val="34"/>
        </w:rPr>
      </w:pPr>
      <w:r w:rsidRPr="00290DB0">
        <w:rPr>
          <w:rFonts w:ascii="黑体" w:eastAsia="黑体" w:hint="eastAsia"/>
          <w:color w:val="000000"/>
          <w:sz w:val="34"/>
          <w:szCs w:val="34"/>
        </w:rPr>
        <w:t>四、竞争上岗的程序和办法</w:t>
      </w:r>
    </w:p>
    <w:p w:rsidR="00DA6111" w:rsidRPr="00290DB0" w:rsidRDefault="00DA6111" w:rsidP="00DA6111">
      <w:pPr>
        <w:spacing w:line="620" w:lineRule="exact"/>
        <w:ind w:firstLineChars="226" w:firstLine="771"/>
        <w:rPr>
          <w:rFonts w:ascii="仿宋_GB2312" w:eastAsia="仿宋_GB2312"/>
          <w:b/>
          <w:color w:val="000000"/>
          <w:sz w:val="34"/>
          <w:szCs w:val="34"/>
        </w:rPr>
      </w:pPr>
      <w:r w:rsidRPr="00290DB0">
        <w:rPr>
          <w:rFonts w:ascii="仿宋_GB2312" w:eastAsia="仿宋_GB2312" w:hint="eastAsia"/>
          <w:b/>
          <w:color w:val="000000"/>
          <w:sz w:val="34"/>
          <w:szCs w:val="34"/>
        </w:rPr>
        <w:t>（一）组织机构</w:t>
      </w:r>
    </w:p>
    <w:p w:rsidR="00DA6111" w:rsidRPr="00290DB0" w:rsidRDefault="00DA6111" w:rsidP="00DA6111">
      <w:pPr>
        <w:spacing w:line="620" w:lineRule="exact"/>
        <w:ind w:firstLineChars="226" w:firstLine="768"/>
        <w:rPr>
          <w:rFonts w:ascii="仿宋_GB2312" w:eastAsia="仿宋_GB2312"/>
          <w:color w:val="000000"/>
          <w:sz w:val="34"/>
          <w:szCs w:val="34"/>
        </w:rPr>
      </w:pPr>
      <w:r>
        <w:rPr>
          <w:rFonts w:ascii="仿宋_GB2312" w:eastAsia="仿宋_GB2312" w:hint="eastAsia"/>
          <w:color w:val="000000"/>
          <w:sz w:val="34"/>
          <w:szCs w:val="34"/>
        </w:rPr>
        <w:t>学院</w:t>
      </w:r>
      <w:r w:rsidRPr="00290DB0">
        <w:rPr>
          <w:rFonts w:ascii="仿宋_GB2312" w:eastAsia="仿宋_GB2312" w:hint="eastAsia"/>
          <w:color w:val="000000"/>
          <w:sz w:val="34"/>
          <w:szCs w:val="34"/>
        </w:rPr>
        <w:t xml:space="preserve">成立科级干部竞争上岗工作领导小组，负责指导、监督、检查和规范科级干部竞争上岗工作； </w:t>
      </w:r>
    </w:p>
    <w:p w:rsidR="00DA6111" w:rsidRPr="00290DB0" w:rsidRDefault="00DA6111" w:rsidP="00DA6111">
      <w:pPr>
        <w:spacing w:line="620" w:lineRule="exact"/>
        <w:ind w:firstLineChars="226" w:firstLine="771"/>
        <w:rPr>
          <w:rFonts w:ascii="仿宋_GB2312" w:eastAsia="仿宋_GB2312"/>
          <w:b/>
          <w:color w:val="000000"/>
          <w:sz w:val="34"/>
          <w:szCs w:val="34"/>
        </w:rPr>
      </w:pPr>
      <w:r w:rsidRPr="00290DB0">
        <w:rPr>
          <w:rFonts w:ascii="仿宋_GB2312" w:eastAsia="仿宋_GB2312" w:hint="eastAsia"/>
          <w:b/>
          <w:color w:val="000000"/>
          <w:sz w:val="34"/>
          <w:szCs w:val="34"/>
        </w:rPr>
        <w:t>（二）公布方案</w:t>
      </w:r>
    </w:p>
    <w:p w:rsidR="00DA6111" w:rsidRPr="00290DB0" w:rsidRDefault="00DA6111" w:rsidP="00DA6111">
      <w:pPr>
        <w:spacing w:line="620" w:lineRule="exact"/>
        <w:ind w:firstLineChars="226" w:firstLine="768"/>
        <w:rPr>
          <w:rFonts w:ascii="仿宋_GB2312" w:eastAsia="仿宋_GB2312"/>
          <w:color w:val="000000"/>
          <w:sz w:val="34"/>
          <w:szCs w:val="34"/>
        </w:rPr>
      </w:pPr>
      <w:r>
        <w:rPr>
          <w:rFonts w:ascii="仿宋_GB2312" w:eastAsia="仿宋_GB2312" w:hint="eastAsia"/>
          <w:color w:val="000000"/>
          <w:sz w:val="34"/>
          <w:szCs w:val="34"/>
        </w:rPr>
        <w:t>学院领导工作小组</w:t>
      </w:r>
      <w:r w:rsidRPr="00290DB0">
        <w:rPr>
          <w:rFonts w:ascii="仿宋_GB2312" w:eastAsia="仿宋_GB2312" w:hint="eastAsia"/>
          <w:color w:val="000000"/>
          <w:sz w:val="34"/>
          <w:szCs w:val="34"/>
        </w:rPr>
        <w:t>在认真调研基础上制定《贵州大学</w:t>
      </w:r>
      <w:r w:rsidR="000351A2">
        <w:rPr>
          <w:rFonts w:ascii="仿宋_GB2312" w:eastAsia="仿宋_GB2312" w:hint="eastAsia"/>
          <w:color w:val="000000"/>
          <w:sz w:val="34"/>
          <w:szCs w:val="34"/>
        </w:rPr>
        <w:t>大数据与信息工程学院</w:t>
      </w:r>
      <w:r w:rsidRPr="00290DB0">
        <w:rPr>
          <w:rFonts w:ascii="仿宋_GB2312" w:eastAsia="仿宋_GB2312" w:hint="eastAsia"/>
          <w:color w:val="000000"/>
          <w:sz w:val="34"/>
          <w:szCs w:val="34"/>
        </w:rPr>
        <w:t>科级干部竞争上岗工作实施方</w:t>
      </w:r>
      <w:r w:rsidRPr="00290DB0">
        <w:rPr>
          <w:rFonts w:ascii="仿宋_GB2312" w:eastAsia="仿宋_GB2312" w:hint="eastAsia"/>
          <w:color w:val="000000"/>
          <w:sz w:val="34"/>
          <w:szCs w:val="34"/>
        </w:rPr>
        <w:lastRenderedPageBreak/>
        <w:t>案》，报学校党委</w:t>
      </w:r>
      <w:r w:rsidR="0046787D">
        <w:rPr>
          <w:rFonts w:ascii="仿宋_GB2312" w:eastAsia="仿宋_GB2312" w:hint="eastAsia"/>
          <w:color w:val="000000"/>
          <w:sz w:val="34"/>
          <w:szCs w:val="34"/>
        </w:rPr>
        <w:t>组织部</w:t>
      </w:r>
      <w:r w:rsidRPr="00290DB0">
        <w:rPr>
          <w:rFonts w:ascii="仿宋_GB2312" w:eastAsia="仿宋_GB2312" w:hint="eastAsia"/>
          <w:color w:val="000000"/>
          <w:sz w:val="34"/>
          <w:szCs w:val="34"/>
        </w:rPr>
        <w:t>批准后公布实</w:t>
      </w:r>
      <w:r>
        <w:rPr>
          <w:rFonts w:ascii="仿宋_GB2312" w:eastAsia="仿宋_GB2312" w:hint="eastAsia"/>
          <w:color w:val="000000"/>
          <w:sz w:val="34"/>
          <w:szCs w:val="34"/>
        </w:rPr>
        <w:t>施。同时公布学院</w:t>
      </w:r>
      <w:r w:rsidRPr="00290DB0">
        <w:rPr>
          <w:rFonts w:ascii="仿宋_GB2312" w:eastAsia="仿宋_GB2312" w:hint="eastAsia"/>
          <w:color w:val="000000"/>
          <w:sz w:val="34"/>
          <w:szCs w:val="34"/>
        </w:rPr>
        <w:t>部门科级机构设置及科级岗位职数。</w:t>
      </w:r>
    </w:p>
    <w:p w:rsidR="00DA6111" w:rsidRPr="00290DB0" w:rsidRDefault="00962395" w:rsidP="00DA6111">
      <w:pPr>
        <w:spacing w:line="620" w:lineRule="exact"/>
        <w:ind w:firstLineChars="226" w:firstLine="771"/>
        <w:rPr>
          <w:rFonts w:ascii="仿宋_GB2312" w:eastAsia="仿宋_GB2312"/>
          <w:b/>
          <w:color w:val="000000"/>
          <w:sz w:val="34"/>
          <w:szCs w:val="34"/>
        </w:rPr>
      </w:pPr>
      <w:r>
        <w:rPr>
          <w:rFonts w:ascii="仿宋_GB2312" w:eastAsia="仿宋_GB2312" w:hint="eastAsia"/>
          <w:b/>
          <w:color w:val="000000"/>
          <w:sz w:val="34"/>
          <w:szCs w:val="34"/>
        </w:rPr>
        <w:t>（三</w:t>
      </w:r>
      <w:r w:rsidR="00DA6111" w:rsidRPr="00290DB0">
        <w:rPr>
          <w:rFonts w:ascii="仿宋_GB2312" w:eastAsia="仿宋_GB2312" w:hint="eastAsia"/>
          <w:b/>
          <w:color w:val="000000"/>
          <w:sz w:val="34"/>
          <w:szCs w:val="34"/>
        </w:rPr>
        <w:t>）报名</w:t>
      </w:r>
    </w:p>
    <w:p w:rsidR="00DA6111" w:rsidRPr="00290DB0" w:rsidRDefault="00DA6111" w:rsidP="00DA6111">
      <w:pPr>
        <w:spacing w:line="620" w:lineRule="exact"/>
        <w:ind w:firstLineChars="226" w:firstLine="768"/>
        <w:rPr>
          <w:rFonts w:ascii="仿宋_GB2312" w:eastAsia="仿宋_GB2312"/>
          <w:color w:val="000000"/>
          <w:sz w:val="34"/>
          <w:szCs w:val="34"/>
        </w:rPr>
      </w:pPr>
      <w:r w:rsidRPr="00290DB0">
        <w:rPr>
          <w:rFonts w:ascii="仿宋_GB2312" w:eastAsia="仿宋_GB2312"/>
          <w:color w:val="000000"/>
          <w:sz w:val="34"/>
          <w:szCs w:val="34"/>
        </w:rPr>
        <w:t>1．报名时间：</w:t>
      </w:r>
      <w:r>
        <w:rPr>
          <w:rFonts w:ascii="仿宋_GB2312" w:eastAsia="仿宋_GB2312" w:hint="eastAsia"/>
          <w:color w:val="000000"/>
          <w:sz w:val="34"/>
          <w:szCs w:val="34"/>
        </w:rPr>
        <w:t>2014</w:t>
      </w:r>
      <w:r w:rsidRPr="00290DB0">
        <w:rPr>
          <w:rFonts w:ascii="仿宋_GB2312" w:eastAsia="仿宋_GB2312" w:hint="eastAsia"/>
          <w:color w:val="000000"/>
          <w:sz w:val="34"/>
          <w:szCs w:val="34"/>
        </w:rPr>
        <w:t>年9月</w:t>
      </w:r>
      <w:r w:rsidR="000351A2">
        <w:rPr>
          <w:rFonts w:ascii="仿宋_GB2312" w:eastAsia="仿宋_GB2312" w:hint="eastAsia"/>
          <w:color w:val="000000"/>
          <w:sz w:val="34"/>
          <w:szCs w:val="34"/>
        </w:rPr>
        <w:t>28</w:t>
      </w:r>
      <w:r w:rsidRPr="00290DB0">
        <w:rPr>
          <w:rFonts w:ascii="仿宋_GB2312" w:eastAsia="仿宋_GB2312" w:hint="eastAsia"/>
          <w:color w:val="000000"/>
          <w:sz w:val="34"/>
          <w:szCs w:val="34"/>
        </w:rPr>
        <w:t>日至</w:t>
      </w:r>
      <w:r w:rsidR="006E06E1">
        <w:rPr>
          <w:rFonts w:ascii="仿宋_GB2312" w:eastAsia="仿宋_GB2312" w:hint="eastAsia"/>
          <w:color w:val="000000"/>
          <w:sz w:val="34"/>
          <w:szCs w:val="34"/>
        </w:rPr>
        <w:t>10月10</w:t>
      </w:r>
      <w:r w:rsidRPr="00290DB0">
        <w:rPr>
          <w:rFonts w:ascii="仿宋_GB2312" w:eastAsia="仿宋_GB2312" w:hint="eastAsia"/>
          <w:color w:val="000000"/>
          <w:sz w:val="34"/>
          <w:szCs w:val="34"/>
        </w:rPr>
        <w:t>日。报名时须填写《贵州大学科级干部竞争上岗报名表》一式2份。</w:t>
      </w:r>
      <w:r w:rsidRPr="00290DB0">
        <w:rPr>
          <w:rFonts w:ascii="仿宋_GB2312" w:eastAsia="仿宋_GB2312"/>
          <w:color w:val="000000"/>
          <w:sz w:val="34"/>
          <w:szCs w:val="34"/>
        </w:rPr>
        <w:t>新报名竞争</w:t>
      </w:r>
      <w:r w:rsidRPr="00290DB0">
        <w:rPr>
          <w:rFonts w:ascii="仿宋_GB2312" w:eastAsia="仿宋_GB2312" w:hint="eastAsia"/>
          <w:color w:val="000000"/>
          <w:sz w:val="34"/>
          <w:szCs w:val="34"/>
        </w:rPr>
        <w:t>科级干部</w:t>
      </w:r>
      <w:r w:rsidRPr="00290DB0">
        <w:rPr>
          <w:rFonts w:ascii="仿宋_GB2312" w:eastAsia="仿宋_GB2312"/>
          <w:color w:val="000000"/>
          <w:sz w:val="34"/>
          <w:szCs w:val="34"/>
        </w:rPr>
        <w:t>的，报名时需出示本人学历学位、职称原件并提交复印件以及任职的相关证明材料。</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color w:val="000000"/>
          <w:sz w:val="34"/>
          <w:szCs w:val="34"/>
        </w:rPr>
        <w:t>2．报名方式：竞争者将填写好的报名登记表纸质版（A4纸正反打印</w:t>
      </w:r>
      <w:r w:rsidRPr="00290DB0">
        <w:rPr>
          <w:rFonts w:ascii="仿宋_GB2312" w:eastAsia="仿宋_GB2312" w:hint="eastAsia"/>
          <w:color w:val="000000"/>
          <w:sz w:val="34"/>
          <w:szCs w:val="34"/>
        </w:rPr>
        <w:t>2</w:t>
      </w:r>
      <w:r w:rsidRPr="00290DB0">
        <w:rPr>
          <w:rFonts w:ascii="仿宋_GB2312" w:eastAsia="仿宋_GB2312"/>
          <w:color w:val="000000"/>
          <w:sz w:val="34"/>
          <w:szCs w:val="34"/>
        </w:rPr>
        <w:t>份）交</w:t>
      </w:r>
      <w:r>
        <w:rPr>
          <w:rFonts w:ascii="仿宋_GB2312" w:eastAsia="仿宋_GB2312" w:hint="eastAsia"/>
          <w:color w:val="000000"/>
          <w:sz w:val="34"/>
          <w:szCs w:val="34"/>
        </w:rPr>
        <w:t>到大数据与信息工程学院科</w:t>
      </w:r>
      <w:r w:rsidRPr="00290DB0">
        <w:rPr>
          <w:rFonts w:ascii="仿宋_GB2312" w:eastAsia="仿宋_GB2312" w:hint="eastAsia"/>
          <w:color w:val="000000"/>
          <w:sz w:val="34"/>
          <w:szCs w:val="34"/>
        </w:rPr>
        <w:t>级</w:t>
      </w:r>
      <w:r w:rsidRPr="00290DB0">
        <w:rPr>
          <w:rFonts w:ascii="仿宋_GB2312" w:eastAsia="仿宋_GB2312"/>
          <w:color w:val="000000"/>
          <w:sz w:val="34"/>
          <w:szCs w:val="34"/>
        </w:rPr>
        <w:t>干部竞争上岗工作组，</w:t>
      </w:r>
      <w:hyperlink r:id="rId7" w:history="1">
        <w:r w:rsidR="00313129" w:rsidRPr="00F01C0D">
          <w:rPr>
            <w:rStyle w:val="a4"/>
            <w:rFonts w:ascii="仿宋_GB2312" w:eastAsia="仿宋_GB2312"/>
            <w:sz w:val="34"/>
            <w:szCs w:val="34"/>
          </w:rPr>
          <w:t>同时</w:t>
        </w:r>
        <w:r w:rsidR="00313129" w:rsidRPr="00F01C0D">
          <w:rPr>
            <w:rStyle w:val="a4"/>
            <w:rFonts w:ascii="仿宋_GB2312" w:eastAsia="仿宋_GB2312" w:hint="eastAsia"/>
            <w:sz w:val="34"/>
            <w:szCs w:val="34"/>
          </w:rPr>
          <w:t>将</w:t>
        </w:r>
        <w:r w:rsidR="00313129" w:rsidRPr="00F01C0D">
          <w:rPr>
            <w:rStyle w:val="a4"/>
            <w:rFonts w:ascii="仿宋_GB2312" w:eastAsia="仿宋_GB2312"/>
            <w:sz w:val="34"/>
            <w:szCs w:val="34"/>
          </w:rPr>
          <w:t>报名登记表电子版发</w:t>
        </w:r>
        <w:r w:rsidR="00313129" w:rsidRPr="00F01C0D">
          <w:rPr>
            <w:rStyle w:val="a4"/>
            <w:rFonts w:ascii="仿宋_GB2312" w:eastAsia="仿宋_GB2312" w:hint="eastAsia"/>
            <w:sz w:val="34"/>
            <w:szCs w:val="34"/>
          </w:rPr>
          <w:t>到57722217@qq.com邮箱</w:t>
        </w:r>
      </w:hyperlink>
      <w:r w:rsidRPr="00290DB0">
        <w:rPr>
          <w:rFonts w:ascii="仿宋_GB2312" w:eastAsia="仿宋_GB2312" w:hint="eastAsia"/>
          <w:color w:val="000000"/>
          <w:sz w:val="34"/>
          <w:szCs w:val="34"/>
        </w:rPr>
        <w:t>。</w:t>
      </w:r>
    </w:p>
    <w:p w:rsidR="00DA6111" w:rsidRPr="00290DB0" w:rsidRDefault="00962395" w:rsidP="00DA6111">
      <w:pPr>
        <w:spacing w:line="620" w:lineRule="exact"/>
        <w:ind w:leftChars="57" w:left="120" w:firstLineChars="200" w:firstLine="683"/>
        <w:rPr>
          <w:rFonts w:ascii="仿宋_GB2312" w:eastAsia="仿宋_GB2312"/>
          <w:b/>
          <w:color w:val="000000"/>
          <w:sz w:val="34"/>
          <w:szCs w:val="34"/>
        </w:rPr>
      </w:pPr>
      <w:r>
        <w:rPr>
          <w:rFonts w:ascii="仿宋_GB2312" w:eastAsia="仿宋_GB2312" w:hint="eastAsia"/>
          <w:b/>
          <w:color w:val="000000"/>
          <w:sz w:val="34"/>
          <w:szCs w:val="34"/>
        </w:rPr>
        <w:t>（四</w:t>
      </w:r>
      <w:r w:rsidR="00DA6111" w:rsidRPr="00290DB0">
        <w:rPr>
          <w:rFonts w:ascii="仿宋_GB2312" w:eastAsia="仿宋_GB2312" w:hint="eastAsia"/>
          <w:b/>
          <w:color w:val="000000"/>
          <w:sz w:val="34"/>
          <w:szCs w:val="34"/>
        </w:rPr>
        <w:t>）资格审查</w:t>
      </w:r>
    </w:p>
    <w:p w:rsidR="00DA6111" w:rsidRPr="00290DB0" w:rsidRDefault="00DA6111" w:rsidP="00DA6111">
      <w:pPr>
        <w:spacing w:line="620" w:lineRule="exact"/>
        <w:ind w:leftChars="57" w:left="120" w:firstLineChars="200" w:firstLine="680"/>
        <w:rPr>
          <w:rFonts w:eastAsia="仿宋_GB2312"/>
          <w:color w:val="000000"/>
          <w:sz w:val="34"/>
          <w:szCs w:val="34"/>
        </w:rPr>
      </w:pPr>
      <w:r w:rsidRPr="00290DB0">
        <w:rPr>
          <w:rFonts w:ascii="仿宋_GB2312" w:eastAsia="仿宋_GB2312" w:hint="eastAsia"/>
          <w:color w:val="000000"/>
          <w:sz w:val="34"/>
          <w:szCs w:val="34"/>
        </w:rPr>
        <w:t>由</w:t>
      </w:r>
      <w:r w:rsidR="00273DC1">
        <w:rPr>
          <w:rFonts w:ascii="仿宋_GB2312" w:eastAsia="仿宋_GB2312" w:hint="eastAsia"/>
          <w:color w:val="000000"/>
          <w:sz w:val="34"/>
          <w:szCs w:val="34"/>
        </w:rPr>
        <w:t>科级干部竞争上岗领导小</w:t>
      </w:r>
      <w:r w:rsidRPr="00290DB0">
        <w:rPr>
          <w:rFonts w:ascii="仿宋_GB2312" w:eastAsia="仿宋_GB2312" w:hint="eastAsia"/>
          <w:color w:val="000000"/>
          <w:sz w:val="34"/>
          <w:szCs w:val="34"/>
        </w:rPr>
        <w:t>组根据竞争上岗资格条件，对报名者进行资格审查，认真填写《贵州大学科级干部竞争上岗报名情况汇总表》，并于10月</w:t>
      </w:r>
      <w:r w:rsidR="006E06E1">
        <w:rPr>
          <w:rFonts w:ascii="仿宋_GB2312" w:eastAsia="仿宋_GB2312" w:hint="eastAsia"/>
          <w:color w:val="000000"/>
          <w:sz w:val="34"/>
          <w:szCs w:val="34"/>
        </w:rPr>
        <w:t>15</w:t>
      </w:r>
      <w:r w:rsidRPr="00290DB0">
        <w:rPr>
          <w:rFonts w:ascii="仿宋_GB2312" w:eastAsia="仿宋_GB2312" w:hint="eastAsia"/>
          <w:color w:val="000000"/>
          <w:sz w:val="34"/>
          <w:szCs w:val="34"/>
        </w:rPr>
        <w:t>日前将《贵州大学科级干部竞争上岗报名情况汇总表》、</w:t>
      </w:r>
      <w:r w:rsidRPr="00290DB0">
        <w:rPr>
          <w:rFonts w:eastAsia="仿宋_GB2312" w:hint="eastAsia"/>
          <w:color w:val="000000"/>
          <w:sz w:val="34"/>
          <w:szCs w:val="34"/>
        </w:rPr>
        <w:t>《贵州大学科级干部竞争上岗报名表》（一人</w:t>
      </w:r>
      <w:r w:rsidRPr="00290DB0">
        <w:rPr>
          <w:rFonts w:eastAsia="仿宋_GB2312" w:hint="eastAsia"/>
          <w:color w:val="000000"/>
          <w:sz w:val="34"/>
          <w:szCs w:val="34"/>
        </w:rPr>
        <w:t>1</w:t>
      </w:r>
      <w:r w:rsidRPr="00290DB0">
        <w:rPr>
          <w:rFonts w:eastAsia="仿宋_GB2312" w:hint="eastAsia"/>
          <w:color w:val="000000"/>
          <w:sz w:val="34"/>
          <w:szCs w:val="34"/>
        </w:rPr>
        <w:t>份）和《资格审查合格人员初步名单》</w:t>
      </w:r>
      <w:r w:rsidR="00962395">
        <w:rPr>
          <w:rFonts w:ascii="仿宋_GB2312" w:eastAsia="仿宋_GB2312" w:hint="eastAsia"/>
          <w:color w:val="000000"/>
          <w:sz w:val="34"/>
          <w:szCs w:val="34"/>
        </w:rPr>
        <w:t>交学院</w:t>
      </w:r>
      <w:r w:rsidRPr="00290DB0">
        <w:rPr>
          <w:rFonts w:ascii="仿宋_GB2312" w:eastAsia="仿宋_GB2312" w:hint="eastAsia"/>
          <w:color w:val="000000"/>
          <w:sz w:val="34"/>
          <w:szCs w:val="34"/>
        </w:rPr>
        <w:t>科级</w:t>
      </w:r>
      <w:r w:rsidRPr="00290DB0">
        <w:rPr>
          <w:rFonts w:eastAsia="仿宋_GB2312"/>
          <w:color w:val="000000"/>
          <w:sz w:val="34"/>
          <w:szCs w:val="34"/>
        </w:rPr>
        <w:t>干部竞争上岗工作领导小组</w:t>
      </w:r>
      <w:r w:rsidRPr="00290DB0">
        <w:rPr>
          <w:rFonts w:eastAsia="仿宋_GB2312" w:hint="eastAsia"/>
          <w:color w:val="000000"/>
          <w:sz w:val="34"/>
          <w:szCs w:val="34"/>
        </w:rPr>
        <w:t>办公室审核，然后报</w:t>
      </w:r>
      <w:r w:rsidRPr="00290DB0">
        <w:rPr>
          <w:rFonts w:ascii="仿宋_GB2312" w:eastAsia="仿宋_GB2312" w:hint="eastAsia"/>
          <w:color w:val="000000"/>
          <w:sz w:val="34"/>
          <w:szCs w:val="34"/>
        </w:rPr>
        <w:t>学校</w:t>
      </w:r>
      <w:r w:rsidR="00313129">
        <w:rPr>
          <w:rFonts w:ascii="仿宋_GB2312" w:eastAsia="仿宋_GB2312" w:hint="eastAsia"/>
          <w:color w:val="000000"/>
          <w:sz w:val="34"/>
          <w:szCs w:val="34"/>
        </w:rPr>
        <w:t>组织部</w:t>
      </w:r>
      <w:r w:rsidRPr="00290DB0">
        <w:rPr>
          <w:rFonts w:eastAsia="仿宋_GB2312"/>
          <w:color w:val="000000"/>
          <w:sz w:val="34"/>
          <w:szCs w:val="34"/>
        </w:rPr>
        <w:t>审</w:t>
      </w:r>
      <w:r w:rsidRPr="00290DB0">
        <w:rPr>
          <w:rFonts w:eastAsia="仿宋_GB2312" w:hint="eastAsia"/>
          <w:color w:val="000000"/>
          <w:sz w:val="34"/>
          <w:szCs w:val="34"/>
        </w:rPr>
        <w:t>定</w:t>
      </w:r>
      <w:r w:rsidRPr="00290DB0">
        <w:rPr>
          <w:rFonts w:eastAsia="仿宋_GB2312"/>
          <w:color w:val="000000"/>
          <w:sz w:val="34"/>
          <w:szCs w:val="34"/>
        </w:rPr>
        <w:t>，</w:t>
      </w:r>
      <w:r>
        <w:rPr>
          <w:rFonts w:eastAsia="仿宋_GB2312" w:hint="eastAsia"/>
          <w:color w:val="000000"/>
          <w:sz w:val="34"/>
          <w:szCs w:val="34"/>
        </w:rPr>
        <w:t>对</w:t>
      </w:r>
      <w:r w:rsidRPr="00290DB0">
        <w:rPr>
          <w:rFonts w:eastAsia="仿宋_GB2312"/>
          <w:color w:val="000000"/>
          <w:sz w:val="34"/>
          <w:szCs w:val="34"/>
        </w:rPr>
        <w:t>符合竞争上岗资格条件者进行公示。</w:t>
      </w:r>
      <w:r w:rsidRPr="00290DB0">
        <w:rPr>
          <w:rFonts w:eastAsia="仿宋_GB2312" w:hint="eastAsia"/>
          <w:color w:val="000000"/>
          <w:sz w:val="34"/>
          <w:szCs w:val="34"/>
        </w:rPr>
        <w:t>报名人员提供虚假信息或材料的，一经查实，取消参加竞争上岗资格。资格审查贯穿竞争上岗</w:t>
      </w:r>
      <w:r>
        <w:rPr>
          <w:rFonts w:eastAsia="仿宋_GB2312" w:hint="eastAsia"/>
          <w:color w:val="000000"/>
          <w:sz w:val="34"/>
          <w:szCs w:val="34"/>
        </w:rPr>
        <w:t>工作</w:t>
      </w:r>
      <w:r w:rsidRPr="00290DB0">
        <w:rPr>
          <w:rFonts w:eastAsia="仿宋_GB2312" w:hint="eastAsia"/>
          <w:color w:val="000000"/>
          <w:sz w:val="34"/>
          <w:szCs w:val="34"/>
        </w:rPr>
        <w:t>全过程。</w:t>
      </w:r>
    </w:p>
    <w:p w:rsidR="00DA6111" w:rsidRPr="00290DB0" w:rsidRDefault="00962395" w:rsidP="00DA6111">
      <w:pPr>
        <w:spacing w:line="620" w:lineRule="exact"/>
        <w:ind w:leftChars="57" w:left="120" w:firstLineChars="200" w:firstLine="683"/>
        <w:rPr>
          <w:rFonts w:ascii="仿宋_GB2312" w:eastAsia="仿宋_GB2312"/>
          <w:b/>
          <w:color w:val="000000"/>
          <w:sz w:val="34"/>
          <w:szCs w:val="34"/>
        </w:rPr>
      </w:pPr>
      <w:r>
        <w:rPr>
          <w:rFonts w:ascii="仿宋_GB2312" w:eastAsia="仿宋_GB2312" w:hint="eastAsia"/>
          <w:b/>
          <w:color w:val="000000"/>
          <w:sz w:val="34"/>
          <w:szCs w:val="34"/>
        </w:rPr>
        <w:lastRenderedPageBreak/>
        <w:t>（五</w:t>
      </w:r>
      <w:r w:rsidR="00DA6111" w:rsidRPr="00290DB0">
        <w:rPr>
          <w:rFonts w:ascii="仿宋_GB2312" w:eastAsia="仿宋_GB2312" w:hint="eastAsia"/>
          <w:b/>
          <w:color w:val="000000"/>
          <w:sz w:val="34"/>
          <w:szCs w:val="34"/>
        </w:rPr>
        <w:t>）民主测评</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1.对报名参加竞争科级职务的所有人员要进行民主测评。</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2．民主测评的范围：学校党政群部门、校直单位、科研机构</w:t>
      </w:r>
      <w:r>
        <w:rPr>
          <w:rFonts w:ascii="仿宋_GB2312" w:eastAsia="仿宋_GB2312" w:hint="eastAsia"/>
          <w:color w:val="000000"/>
          <w:sz w:val="34"/>
          <w:szCs w:val="34"/>
        </w:rPr>
        <w:t>、国际教育学院</w:t>
      </w:r>
      <w:r w:rsidRPr="00290DB0">
        <w:rPr>
          <w:rFonts w:ascii="仿宋_GB2312" w:eastAsia="仿宋_GB2312" w:hint="eastAsia"/>
          <w:color w:val="000000"/>
          <w:sz w:val="34"/>
          <w:szCs w:val="34"/>
        </w:rPr>
        <w:t>为全体人员；学院为机关全体干部职工及10</w:t>
      </w:r>
      <w:r w:rsidR="000351A2">
        <w:rPr>
          <w:rFonts w:ascii="仿宋_GB2312" w:eastAsia="仿宋_GB2312" w:hint="eastAsia"/>
          <w:color w:val="000000"/>
          <w:sz w:val="34"/>
          <w:szCs w:val="34"/>
        </w:rPr>
        <w:t>名教师代表。</w:t>
      </w:r>
      <w:r w:rsidR="000351A2" w:rsidRPr="00290DB0">
        <w:rPr>
          <w:rFonts w:ascii="仿宋_GB2312" w:eastAsia="仿宋_GB2312"/>
          <w:color w:val="000000"/>
          <w:sz w:val="34"/>
          <w:szCs w:val="34"/>
        </w:rPr>
        <w:t xml:space="preserve"> </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3.民主测评的内容：主要对竞争者的德、能、勤、绩、</w:t>
      </w:r>
      <w:proofErr w:type="gramStart"/>
      <w:r w:rsidRPr="00290DB0">
        <w:rPr>
          <w:rFonts w:ascii="仿宋_GB2312" w:eastAsia="仿宋_GB2312" w:hint="eastAsia"/>
          <w:color w:val="000000"/>
          <w:sz w:val="34"/>
          <w:szCs w:val="34"/>
        </w:rPr>
        <w:t>廉进行</w:t>
      </w:r>
      <w:proofErr w:type="gramEnd"/>
      <w:r w:rsidRPr="00290DB0">
        <w:rPr>
          <w:rFonts w:ascii="仿宋_GB2312" w:eastAsia="仿宋_GB2312" w:hint="eastAsia"/>
          <w:color w:val="000000"/>
          <w:sz w:val="34"/>
          <w:szCs w:val="34"/>
        </w:rPr>
        <w:t>评价，在60分至100分之间</w:t>
      </w:r>
      <w:proofErr w:type="gramStart"/>
      <w:r w:rsidRPr="00290DB0">
        <w:rPr>
          <w:rFonts w:ascii="仿宋_GB2312" w:eastAsia="仿宋_GB2312" w:hint="eastAsia"/>
          <w:color w:val="000000"/>
          <w:sz w:val="34"/>
          <w:szCs w:val="34"/>
        </w:rPr>
        <w:t>打具体</w:t>
      </w:r>
      <w:proofErr w:type="gramEnd"/>
      <w:r w:rsidRPr="00290DB0">
        <w:rPr>
          <w:rFonts w:ascii="仿宋_GB2312" w:eastAsia="仿宋_GB2312" w:hint="eastAsia"/>
          <w:color w:val="000000"/>
          <w:sz w:val="34"/>
          <w:szCs w:val="34"/>
        </w:rPr>
        <w:t>的分数，以总分除以有效票数计算竞争者的民主测评分。</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4.民主测评工作由</w:t>
      </w:r>
      <w:r w:rsidR="00962395">
        <w:rPr>
          <w:rFonts w:ascii="仿宋_GB2312" w:eastAsia="仿宋_GB2312" w:hint="eastAsia"/>
          <w:color w:val="000000"/>
          <w:sz w:val="34"/>
          <w:szCs w:val="34"/>
        </w:rPr>
        <w:t>学院</w:t>
      </w:r>
      <w:r w:rsidRPr="00290DB0">
        <w:rPr>
          <w:rFonts w:ascii="仿宋_GB2312" w:eastAsia="仿宋_GB2312" w:hint="eastAsia"/>
          <w:color w:val="000000"/>
          <w:sz w:val="34"/>
          <w:szCs w:val="34"/>
        </w:rPr>
        <w:t>负责组织实施；</w:t>
      </w:r>
      <w:r w:rsidR="00273DC1" w:rsidRPr="00290DB0">
        <w:rPr>
          <w:rFonts w:ascii="仿宋_GB2312" w:eastAsia="仿宋_GB2312"/>
          <w:color w:val="000000"/>
          <w:sz w:val="34"/>
          <w:szCs w:val="34"/>
        </w:rPr>
        <w:t xml:space="preserve"> </w:t>
      </w:r>
    </w:p>
    <w:p w:rsidR="00DA6111" w:rsidRPr="00290DB0" w:rsidRDefault="00DA6111" w:rsidP="00DA6111">
      <w:pPr>
        <w:spacing w:line="620" w:lineRule="exact"/>
        <w:ind w:leftChars="57" w:left="120" w:firstLineChars="200" w:firstLine="683"/>
        <w:rPr>
          <w:rFonts w:ascii="仿宋_GB2312" w:eastAsia="仿宋_GB2312"/>
          <w:b/>
          <w:color w:val="000000"/>
          <w:sz w:val="34"/>
          <w:szCs w:val="34"/>
        </w:rPr>
      </w:pPr>
      <w:r w:rsidRPr="00290DB0">
        <w:rPr>
          <w:rFonts w:ascii="仿宋_GB2312" w:eastAsia="仿宋_GB2312" w:hint="eastAsia"/>
          <w:b/>
          <w:color w:val="000000"/>
          <w:sz w:val="34"/>
          <w:szCs w:val="34"/>
        </w:rPr>
        <w:t>（七）述职、面试</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竞争者</w:t>
      </w:r>
      <w:r w:rsidRPr="00290DB0">
        <w:rPr>
          <w:rFonts w:ascii="仿宋_GB2312" w:eastAsia="仿宋_GB2312"/>
          <w:color w:val="000000"/>
          <w:sz w:val="34"/>
          <w:szCs w:val="34"/>
        </w:rPr>
        <w:t>在资格审查结果公布</w:t>
      </w:r>
      <w:r w:rsidRPr="00290DB0">
        <w:rPr>
          <w:rFonts w:ascii="仿宋_GB2312" w:eastAsia="仿宋_GB2312" w:hint="eastAsia"/>
          <w:color w:val="000000"/>
          <w:sz w:val="34"/>
          <w:szCs w:val="34"/>
        </w:rPr>
        <w:t>3</w:t>
      </w:r>
      <w:r w:rsidRPr="00290DB0">
        <w:rPr>
          <w:rFonts w:ascii="仿宋_GB2312" w:eastAsia="仿宋_GB2312"/>
          <w:color w:val="000000"/>
          <w:sz w:val="34"/>
          <w:szCs w:val="34"/>
        </w:rPr>
        <w:t>日内向</w:t>
      </w:r>
      <w:r w:rsidRPr="00290DB0">
        <w:rPr>
          <w:rFonts w:ascii="仿宋_GB2312" w:eastAsia="仿宋_GB2312" w:hint="eastAsia"/>
          <w:color w:val="000000"/>
          <w:sz w:val="34"/>
          <w:szCs w:val="34"/>
        </w:rPr>
        <w:t>科级</w:t>
      </w:r>
      <w:r w:rsidRPr="00290DB0">
        <w:rPr>
          <w:rFonts w:ascii="仿宋_GB2312" w:eastAsia="仿宋_GB2312"/>
          <w:color w:val="000000"/>
          <w:sz w:val="34"/>
          <w:szCs w:val="34"/>
        </w:rPr>
        <w:t>干部竞争上岗</w:t>
      </w:r>
      <w:r w:rsidRPr="00290DB0">
        <w:rPr>
          <w:rFonts w:ascii="仿宋_GB2312" w:eastAsia="仿宋_GB2312" w:hint="eastAsia"/>
          <w:color w:val="000000"/>
          <w:sz w:val="34"/>
          <w:szCs w:val="34"/>
        </w:rPr>
        <w:t>工作</w:t>
      </w:r>
      <w:r w:rsidRPr="00290DB0">
        <w:rPr>
          <w:rFonts w:ascii="仿宋_GB2312" w:eastAsia="仿宋_GB2312"/>
          <w:color w:val="000000"/>
          <w:sz w:val="34"/>
          <w:szCs w:val="34"/>
        </w:rPr>
        <w:t>组提交个人近三年德、能、勤、绩、廉述职报告（2</w:t>
      </w:r>
      <w:r w:rsidRPr="00290DB0">
        <w:rPr>
          <w:rFonts w:ascii="仿宋_GB2312" w:eastAsia="仿宋_GB2312" w:hint="eastAsia"/>
          <w:color w:val="000000"/>
          <w:sz w:val="34"/>
          <w:szCs w:val="34"/>
        </w:rPr>
        <w:t>0</w:t>
      </w:r>
      <w:r w:rsidRPr="00290DB0">
        <w:rPr>
          <w:rFonts w:ascii="仿宋_GB2312" w:eastAsia="仿宋_GB2312"/>
          <w:color w:val="000000"/>
          <w:sz w:val="34"/>
          <w:szCs w:val="34"/>
        </w:rPr>
        <w:t>00字以内），述职报告由</w:t>
      </w:r>
      <w:r w:rsidRPr="00290DB0">
        <w:rPr>
          <w:rFonts w:ascii="仿宋_GB2312" w:eastAsia="仿宋_GB2312" w:hint="eastAsia"/>
          <w:color w:val="000000"/>
          <w:sz w:val="34"/>
          <w:szCs w:val="34"/>
        </w:rPr>
        <w:t>所在</w:t>
      </w:r>
      <w:r w:rsidRPr="00290DB0">
        <w:rPr>
          <w:rFonts w:ascii="仿宋_GB2312" w:eastAsia="仿宋_GB2312"/>
          <w:color w:val="000000"/>
          <w:sz w:val="34"/>
          <w:szCs w:val="34"/>
        </w:rPr>
        <w:t>单位</w:t>
      </w:r>
      <w:r w:rsidRPr="00290DB0">
        <w:rPr>
          <w:rFonts w:ascii="仿宋_GB2312" w:eastAsia="仿宋_GB2312" w:hint="eastAsia"/>
          <w:color w:val="000000"/>
          <w:sz w:val="34"/>
          <w:szCs w:val="34"/>
        </w:rPr>
        <w:t>、部门</w:t>
      </w:r>
      <w:r w:rsidRPr="00290DB0">
        <w:rPr>
          <w:rFonts w:ascii="仿宋_GB2312" w:eastAsia="仿宋_GB2312"/>
          <w:color w:val="000000"/>
          <w:sz w:val="34"/>
          <w:szCs w:val="34"/>
        </w:rPr>
        <w:t>主要负责人审核签字。</w:t>
      </w:r>
    </w:p>
    <w:p w:rsidR="00DA6111" w:rsidRPr="00290DB0" w:rsidRDefault="00962395" w:rsidP="00DA6111">
      <w:pPr>
        <w:spacing w:line="620" w:lineRule="exact"/>
        <w:ind w:leftChars="57" w:left="120" w:firstLineChars="200" w:firstLine="680"/>
        <w:rPr>
          <w:rFonts w:ascii="仿宋_GB2312" w:eastAsia="仿宋_GB2312"/>
          <w:color w:val="000000"/>
          <w:sz w:val="34"/>
          <w:szCs w:val="34"/>
        </w:rPr>
      </w:pPr>
      <w:r>
        <w:rPr>
          <w:rFonts w:ascii="仿宋_GB2312" w:eastAsia="仿宋_GB2312" w:hint="eastAsia"/>
          <w:color w:val="000000"/>
          <w:sz w:val="34"/>
          <w:szCs w:val="34"/>
        </w:rPr>
        <w:t>学院</w:t>
      </w:r>
      <w:r w:rsidR="00DA6111" w:rsidRPr="00290DB0">
        <w:rPr>
          <w:rFonts w:ascii="仿宋_GB2312" w:eastAsia="仿宋_GB2312" w:hint="eastAsia"/>
          <w:color w:val="000000"/>
          <w:sz w:val="34"/>
          <w:szCs w:val="34"/>
        </w:rPr>
        <w:t>根据单位实际和工作需要，组织面试选拔科级干部。对本单位、部门原有科级干部竞争同职级的，可以不参加面试；新提拔和跨单位、部门竞争的，须参加所报岗位的单位、部门组织的面试。</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面试的主要内容包括本人基本情况、近三年工作的主要成绩和不足、竞争岗位的工作思路及打算;面试时间为5分钟，由各</w:t>
      </w:r>
      <w:r w:rsidR="00962395">
        <w:rPr>
          <w:rFonts w:ascii="仿宋_GB2312" w:eastAsia="仿宋_GB2312" w:hint="eastAsia"/>
          <w:color w:val="000000"/>
          <w:sz w:val="34"/>
          <w:szCs w:val="34"/>
        </w:rPr>
        <w:t>学院</w:t>
      </w:r>
      <w:r w:rsidRPr="00290DB0">
        <w:rPr>
          <w:rFonts w:ascii="仿宋_GB2312" w:eastAsia="仿宋_GB2312" w:hint="eastAsia"/>
          <w:color w:val="000000"/>
          <w:sz w:val="34"/>
          <w:szCs w:val="34"/>
        </w:rPr>
        <w:t>党政领导、工会负责人及相关人员</w:t>
      </w:r>
      <w:r w:rsidRPr="00290DB0">
        <w:rPr>
          <w:rFonts w:ascii="仿宋_GB2312" w:eastAsia="仿宋_GB2312" w:hint="eastAsia"/>
          <w:color w:val="000000"/>
          <w:sz w:val="34"/>
          <w:szCs w:val="34"/>
        </w:rPr>
        <w:lastRenderedPageBreak/>
        <w:t>5至7人组成面试小组进行面试。</w:t>
      </w:r>
    </w:p>
    <w:p w:rsidR="00DA6111" w:rsidRPr="00290DB0" w:rsidRDefault="00DA6111" w:rsidP="00DA6111">
      <w:pPr>
        <w:spacing w:line="620" w:lineRule="exact"/>
        <w:ind w:leftChars="57" w:left="120" w:firstLineChars="200" w:firstLine="683"/>
        <w:rPr>
          <w:rFonts w:ascii="仿宋_GB2312" w:eastAsia="仿宋_GB2312"/>
          <w:b/>
          <w:color w:val="000000"/>
          <w:sz w:val="34"/>
          <w:szCs w:val="34"/>
        </w:rPr>
      </w:pPr>
      <w:r w:rsidRPr="00290DB0">
        <w:rPr>
          <w:rFonts w:ascii="仿宋_GB2312" w:eastAsia="仿宋_GB2312" w:hint="eastAsia"/>
          <w:b/>
          <w:color w:val="000000"/>
          <w:sz w:val="34"/>
          <w:szCs w:val="34"/>
        </w:rPr>
        <w:t>（八）综合评分</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综合评分以100分计算。竞争本单位、部门同职级科级职务的人员的综合评分由民主测评分和个人述职评分组成，其他人员的</w:t>
      </w:r>
      <w:r>
        <w:rPr>
          <w:rFonts w:ascii="仿宋_GB2312" w:eastAsia="仿宋_GB2312" w:hint="eastAsia"/>
          <w:color w:val="000000"/>
          <w:sz w:val="34"/>
          <w:szCs w:val="34"/>
        </w:rPr>
        <w:t>综合评分由民主测评分、个人述职评分、面试分构成，各项分数的比例</w:t>
      </w:r>
      <w:r w:rsidRPr="00290DB0">
        <w:rPr>
          <w:rFonts w:ascii="仿宋_GB2312" w:eastAsia="仿宋_GB2312" w:hint="eastAsia"/>
          <w:color w:val="000000"/>
          <w:sz w:val="34"/>
          <w:szCs w:val="34"/>
        </w:rPr>
        <w:t>在招聘科级干部的公告中确定。</w:t>
      </w:r>
    </w:p>
    <w:p w:rsidR="00DA6111" w:rsidRPr="00290DB0" w:rsidRDefault="00DA6111" w:rsidP="00DA6111">
      <w:pPr>
        <w:tabs>
          <w:tab w:val="left" w:pos="0"/>
        </w:tabs>
        <w:spacing w:line="620" w:lineRule="exact"/>
        <w:ind w:firstLineChars="200" w:firstLine="683"/>
        <w:jc w:val="left"/>
        <w:rPr>
          <w:rFonts w:ascii="仿宋_GB2312" w:eastAsia="仿宋_GB2312"/>
          <w:color w:val="000000"/>
          <w:sz w:val="34"/>
          <w:szCs w:val="34"/>
        </w:rPr>
      </w:pPr>
      <w:r w:rsidRPr="00290DB0">
        <w:rPr>
          <w:rFonts w:ascii="仿宋_GB2312" w:eastAsia="仿宋_GB2312" w:hint="eastAsia"/>
          <w:b/>
          <w:color w:val="000000"/>
          <w:sz w:val="34"/>
          <w:szCs w:val="34"/>
        </w:rPr>
        <w:t>（九）组织考察</w:t>
      </w:r>
    </w:p>
    <w:p w:rsidR="00DA6111" w:rsidRPr="00290DB0" w:rsidRDefault="00962395" w:rsidP="00DA6111">
      <w:pPr>
        <w:spacing w:line="620" w:lineRule="exact"/>
        <w:ind w:leftChars="57" w:left="120" w:firstLineChars="200" w:firstLine="680"/>
        <w:rPr>
          <w:rFonts w:ascii="仿宋_GB2312" w:eastAsia="仿宋_GB2312"/>
          <w:color w:val="000000"/>
          <w:sz w:val="34"/>
          <w:szCs w:val="34"/>
        </w:rPr>
      </w:pPr>
      <w:r>
        <w:rPr>
          <w:rFonts w:ascii="仿宋_GB2312" w:eastAsia="仿宋_GB2312" w:hint="eastAsia"/>
          <w:color w:val="000000"/>
          <w:sz w:val="34"/>
          <w:szCs w:val="34"/>
        </w:rPr>
        <w:t>学院</w:t>
      </w:r>
      <w:r w:rsidR="00DA6111" w:rsidRPr="00290DB0">
        <w:rPr>
          <w:rFonts w:ascii="仿宋_GB2312" w:eastAsia="仿宋_GB2312" w:hint="eastAsia"/>
          <w:color w:val="000000"/>
          <w:sz w:val="34"/>
          <w:szCs w:val="34"/>
        </w:rPr>
        <w:t>根据竞争者的综合评分以及公布的岗位数，按一定的比例择优确定重点考察对象，并组织考察组到竞争者所在单位、部门在一定范围内进行考察,形成书面考察材料。考察材料主要包括：竞争者在德、能、勤、绩、廉方面的情况，民主测评的情况，主要缺点和不足。</w:t>
      </w:r>
    </w:p>
    <w:p w:rsidR="00DA6111" w:rsidRPr="00290DB0" w:rsidRDefault="00DA6111" w:rsidP="00DA6111">
      <w:pPr>
        <w:tabs>
          <w:tab w:val="left" w:pos="0"/>
        </w:tabs>
        <w:spacing w:line="620" w:lineRule="exact"/>
        <w:ind w:firstLineChars="200" w:firstLine="683"/>
        <w:jc w:val="left"/>
        <w:rPr>
          <w:rFonts w:ascii="仿宋_GB2312" w:eastAsia="仿宋_GB2312"/>
          <w:color w:val="000000"/>
          <w:sz w:val="34"/>
          <w:szCs w:val="34"/>
        </w:rPr>
      </w:pPr>
      <w:r>
        <w:rPr>
          <w:rFonts w:ascii="仿宋_GB2312" w:eastAsia="仿宋_GB2312" w:hint="eastAsia"/>
          <w:b/>
          <w:color w:val="000000"/>
          <w:sz w:val="34"/>
          <w:szCs w:val="34"/>
        </w:rPr>
        <w:t>（十</w:t>
      </w:r>
      <w:r w:rsidRPr="00290DB0">
        <w:rPr>
          <w:rFonts w:ascii="仿宋_GB2312" w:eastAsia="仿宋_GB2312" w:hint="eastAsia"/>
          <w:b/>
          <w:color w:val="000000"/>
          <w:sz w:val="34"/>
          <w:szCs w:val="34"/>
        </w:rPr>
        <w:t>）研究拟任人选</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1.学院召开党政联席会议集体研究</w:t>
      </w:r>
      <w:r>
        <w:rPr>
          <w:rFonts w:ascii="仿宋_GB2312" w:eastAsia="仿宋_GB2312" w:hint="eastAsia"/>
          <w:color w:val="000000"/>
          <w:sz w:val="34"/>
          <w:szCs w:val="34"/>
        </w:rPr>
        <w:t>人选</w:t>
      </w:r>
      <w:r w:rsidRPr="00290DB0">
        <w:rPr>
          <w:rFonts w:ascii="仿宋_GB2312" w:eastAsia="仿宋_GB2312" w:hint="eastAsia"/>
          <w:color w:val="000000"/>
          <w:sz w:val="34"/>
          <w:szCs w:val="34"/>
        </w:rPr>
        <w:t>。结合民主测评、面试和考察情况，采用票</w:t>
      </w:r>
      <w:proofErr w:type="gramStart"/>
      <w:r w:rsidRPr="00290DB0">
        <w:rPr>
          <w:rFonts w:ascii="仿宋_GB2312" w:eastAsia="仿宋_GB2312" w:hint="eastAsia"/>
          <w:color w:val="000000"/>
          <w:sz w:val="34"/>
          <w:szCs w:val="34"/>
        </w:rPr>
        <w:t>决制提出</w:t>
      </w:r>
      <w:proofErr w:type="gramEnd"/>
      <w:r w:rsidRPr="00290DB0">
        <w:rPr>
          <w:rFonts w:ascii="仿宋_GB2312" w:eastAsia="仿宋_GB2312" w:hint="eastAsia"/>
          <w:color w:val="000000"/>
          <w:sz w:val="34"/>
          <w:szCs w:val="34"/>
        </w:rPr>
        <w:t>拟任人选，由学院报学校</w:t>
      </w:r>
      <w:r w:rsidR="006E06E1">
        <w:rPr>
          <w:rFonts w:ascii="仿宋_GB2312" w:eastAsia="仿宋_GB2312" w:hint="eastAsia"/>
          <w:color w:val="000000"/>
          <w:sz w:val="34"/>
          <w:szCs w:val="34"/>
        </w:rPr>
        <w:t>组织部</w:t>
      </w:r>
      <w:r w:rsidRPr="00290DB0">
        <w:rPr>
          <w:rFonts w:ascii="仿宋_GB2312" w:eastAsia="仿宋_GB2312" w:hint="eastAsia"/>
          <w:color w:val="000000"/>
          <w:sz w:val="34"/>
          <w:szCs w:val="34"/>
        </w:rPr>
        <w:t>审核后报学校党委审批。</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2.报送材料要求</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报送材料：拟任建议人选报告、单位研究用人会议纪要和拟任科级干部情况一览表各1份；《干部任免审批表》和书面考察材料各一式2份。</w:t>
      </w:r>
    </w:p>
    <w:p w:rsidR="00DA6111" w:rsidRPr="00290DB0" w:rsidRDefault="00DA6111" w:rsidP="00DA6111">
      <w:pPr>
        <w:tabs>
          <w:tab w:val="left" w:pos="540"/>
        </w:tabs>
        <w:spacing w:line="620" w:lineRule="exact"/>
        <w:ind w:firstLineChars="200" w:firstLine="683"/>
        <w:jc w:val="left"/>
        <w:rPr>
          <w:rFonts w:ascii="仿宋_GB2312" w:eastAsia="仿宋_GB2312"/>
          <w:b/>
          <w:color w:val="000000"/>
          <w:sz w:val="34"/>
          <w:szCs w:val="34"/>
        </w:rPr>
      </w:pPr>
      <w:r>
        <w:rPr>
          <w:rFonts w:ascii="仿宋_GB2312" w:eastAsia="仿宋_GB2312" w:hint="eastAsia"/>
          <w:b/>
          <w:color w:val="000000"/>
          <w:sz w:val="34"/>
          <w:szCs w:val="34"/>
        </w:rPr>
        <w:t>（十一</w:t>
      </w:r>
      <w:r w:rsidRPr="00290DB0">
        <w:rPr>
          <w:rFonts w:ascii="仿宋_GB2312" w:eastAsia="仿宋_GB2312" w:hint="eastAsia"/>
          <w:b/>
          <w:color w:val="000000"/>
          <w:sz w:val="34"/>
          <w:szCs w:val="34"/>
        </w:rPr>
        <w:t>）任职</w:t>
      </w:r>
    </w:p>
    <w:p w:rsidR="00DA6111" w:rsidRPr="00290DB0" w:rsidRDefault="00DA6111" w:rsidP="00DA6111">
      <w:pPr>
        <w:spacing w:line="620" w:lineRule="exact"/>
        <w:ind w:leftChars="57" w:left="120"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lastRenderedPageBreak/>
        <w:t>学校</w:t>
      </w:r>
      <w:r w:rsidR="006E06E1">
        <w:rPr>
          <w:rFonts w:ascii="仿宋_GB2312" w:eastAsia="仿宋_GB2312" w:hint="eastAsia"/>
          <w:color w:val="000000"/>
          <w:sz w:val="34"/>
          <w:szCs w:val="34"/>
        </w:rPr>
        <w:t>组织部</w:t>
      </w:r>
      <w:r w:rsidRPr="00290DB0">
        <w:rPr>
          <w:rFonts w:ascii="仿宋_GB2312" w:eastAsia="仿宋_GB2312" w:hint="eastAsia"/>
          <w:color w:val="000000"/>
          <w:sz w:val="34"/>
          <w:szCs w:val="34"/>
        </w:rPr>
        <w:t>对</w:t>
      </w:r>
      <w:r w:rsidR="00962395">
        <w:rPr>
          <w:rFonts w:ascii="仿宋_GB2312" w:eastAsia="仿宋_GB2312" w:hint="eastAsia"/>
          <w:color w:val="000000"/>
          <w:sz w:val="34"/>
          <w:szCs w:val="34"/>
        </w:rPr>
        <w:t>学院</w:t>
      </w:r>
      <w:r w:rsidRPr="00290DB0">
        <w:rPr>
          <w:rFonts w:ascii="仿宋_GB2312" w:eastAsia="仿宋_GB2312" w:hint="eastAsia"/>
          <w:color w:val="000000"/>
          <w:sz w:val="34"/>
          <w:szCs w:val="34"/>
        </w:rPr>
        <w:t>上报建议人选名单进行审定并报学校党委审批。</w:t>
      </w:r>
      <w:r w:rsidRPr="00290DB0">
        <w:rPr>
          <w:rFonts w:ascii="仿宋_GB2312" w:eastAsia="仿宋_GB2312"/>
          <w:color w:val="000000"/>
          <w:sz w:val="34"/>
          <w:szCs w:val="34"/>
        </w:rPr>
        <w:t>学校</w:t>
      </w:r>
      <w:r w:rsidRPr="00290DB0">
        <w:rPr>
          <w:rFonts w:ascii="仿宋_GB2312" w:eastAsia="仿宋_GB2312" w:hint="eastAsia"/>
          <w:color w:val="000000"/>
          <w:sz w:val="34"/>
          <w:szCs w:val="34"/>
        </w:rPr>
        <w:t>党委组织部</w:t>
      </w:r>
      <w:r w:rsidRPr="00290DB0">
        <w:rPr>
          <w:rFonts w:ascii="仿宋_GB2312" w:eastAsia="仿宋_GB2312"/>
          <w:color w:val="000000"/>
          <w:sz w:val="34"/>
          <w:szCs w:val="34"/>
        </w:rPr>
        <w:t>将拟任</w:t>
      </w:r>
      <w:r w:rsidRPr="00290DB0">
        <w:rPr>
          <w:rFonts w:ascii="仿宋_GB2312" w:eastAsia="仿宋_GB2312" w:hint="eastAsia"/>
          <w:color w:val="000000"/>
          <w:sz w:val="34"/>
          <w:szCs w:val="34"/>
        </w:rPr>
        <w:t>科</w:t>
      </w:r>
      <w:r w:rsidRPr="00290DB0">
        <w:rPr>
          <w:rFonts w:ascii="仿宋_GB2312" w:eastAsia="仿宋_GB2312"/>
          <w:color w:val="000000"/>
          <w:sz w:val="34"/>
          <w:szCs w:val="34"/>
        </w:rPr>
        <w:t>级干部名单按照有关规定在全校范围内进行公示，公示期为</w:t>
      </w:r>
      <w:r w:rsidRPr="00290DB0">
        <w:rPr>
          <w:rFonts w:ascii="仿宋_GB2312" w:eastAsia="仿宋_GB2312" w:hint="eastAsia"/>
          <w:color w:val="000000"/>
          <w:sz w:val="34"/>
          <w:szCs w:val="34"/>
        </w:rPr>
        <w:t>5</w:t>
      </w:r>
      <w:r w:rsidRPr="00290DB0">
        <w:rPr>
          <w:rFonts w:ascii="仿宋_GB2312" w:eastAsia="仿宋_GB2312"/>
          <w:color w:val="000000"/>
          <w:sz w:val="34"/>
          <w:szCs w:val="34"/>
        </w:rPr>
        <w:t>日，</w:t>
      </w:r>
      <w:proofErr w:type="gramStart"/>
      <w:r w:rsidRPr="00290DB0">
        <w:rPr>
          <w:rFonts w:ascii="仿宋_GB2312" w:eastAsia="仿宋_GB2312"/>
          <w:color w:val="000000"/>
          <w:sz w:val="34"/>
          <w:szCs w:val="34"/>
        </w:rPr>
        <w:t>校纪委</w:t>
      </w:r>
      <w:proofErr w:type="gramEnd"/>
      <w:r w:rsidRPr="00290DB0">
        <w:rPr>
          <w:rFonts w:ascii="仿宋_GB2312" w:eastAsia="仿宋_GB2312"/>
          <w:color w:val="000000"/>
          <w:sz w:val="34"/>
          <w:szCs w:val="34"/>
        </w:rPr>
        <w:t>和</w:t>
      </w:r>
      <w:proofErr w:type="gramStart"/>
      <w:r w:rsidRPr="00290DB0">
        <w:rPr>
          <w:rFonts w:ascii="仿宋_GB2312" w:eastAsia="仿宋_GB2312"/>
          <w:color w:val="000000"/>
          <w:sz w:val="34"/>
          <w:szCs w:val="34"/>
        </w:rPr>
        <w:t>校党委</w:t>
      </w:r>
      <w:proofErr w:type="gramEnd"/>
      <w:r w:rsidRPr="00290DB0">
        <w:rPr>
          <w:rFonts w:ascii="仿宋_GB2312" w:eastAsia="仿宋_GB2312"/>
          <w:color w:val="000000"/>
          <w:sz w:val="34"/>
          <w:szCs w:val="34"/>
        </w:rPr>
        <w:t>组织部负责受理群众举报或意见。对经公示没有问题的拟任人选，按规定办理任职手续；对有反映，经调查核实认为不影</w:t>
      </w:r>
      <w:r w:rsidR="00B868FF">
        <w:rPr>
          <w:rFonts w:ascii="仿宋_GB2312" w:eastAsia="仿宋_GB2312"/>
          <w:color w:val="000000"/>
          <w:sz w:val="34"/>
          <w:szCs w:val="34"/>
        </w:rPr>
        <w:t>响任职的，按规定办理任职手续；经调查核实确有影响任职问题的，经</w:t>
      </w:r>
      <w:r w:rsidR="00B868FF">
        <w:rPr>
          <w:rFonts w:ascii="仿宋_GB2312" w:eastAsia="仿宋_GB2312" w:hint="eastAsia"/>
          <w:color w:val="000000"/>
          <w:sz w:val="34"/>
          <w:szCs w:val="34"/>
        </w:rPr>
        <w:t>学院</w:t>
      </w:r>
      <w:r w:rsidRPr="00290DB0">
        <w:rPr>
          <w:rFonts w:ascii="仿宋_GB2312" w:eastAsia="仿宋_GB2312"/>
          <w:color w:val="000000"/>
          <w:sz w:val="34"/>
          <w:szCs w:val="34"/>
        </w:rPr>
        <w:t>党委研究，取消任职资格。</w:t>
      </w:r>
    </w:p>
    <w:p w:rsidR="00DA6111" w:rsidRPr="00290DB0" w:rsidRDefault="00DA6111" w:rsidP="00DA6111">
      <w:pPr>
        <w:spacing w:line="620" w:lineRule="exact"/>
        <w:ind w:firstLine="600"/>
        <w:rPr>
          <w:rFonts w:ascii="黑体" w:eastAsia="黑体"/>
          <w:color w:val="000000"/>
          <w:sz w:val="34"/>
          <w:szCs w:val="34"/>
        </w:rPr>
      </w:pPr>
      <w:r w:rsidRPr="00290DB0">
        <w:rPr>
          <w:rFonts w:ascii="黑体" w:eastAsia="黑体" w:hint="eastAsia"/>
          <w:color w:val="000000"/>
          <w:sz w:val="34"/>
          <w:szCs w:val="34"/>
        </w:rPr>
        <w:t>六、时间安排</w:t>
      </w:r>
    </w:p>
    <w:tbl>
      <w:tblPr>
        <w:tblW w:w="9146" w:type="dxa"/>
        <w:jc w:val="center"/>
        <w:tblInd w:w="288" w:type="dxa"/>
        <w:tblLook w:val="01E0" w:firstRow="1" w:lastRow="1" w:firstColumn="1" w:lastColumn="1" w:noHBand="0" w:noVBand="0"/>
      </w:tblPr>
      <w:tblGrid>
        <w:gridCol w:w="900"/>
        <w:gridCol w:w="2119"/>
        <w:gridCol w:w="6127"/>
      </w:tblGrid>
      <w:tr w:rsidR="003E1556" w:rsidRPr="003E1556" w:rsidTr="004430E2">
        <w:trPr>
          <w:trHeight w:val="464"/>
          <w:jc w:val="center"/>
        </w:trPr>
        <w:tc>
          <w:tcPr>
            <w:tcW w:w="900"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spacing w:line="560" w:lineRule="exact"/>
              <w:ind w:leftChars="-85" w:left="-178" w:rightChars="-80" w:right="-168"/>
              <w:jc w:val="center"/>
              <w:rPr>
                <w:rFonts w:ascii="宋体" w:hAnsi="宋体" w:cs="Times New Roman" w:hint="eastAsia"/>
                <w:b/>
                <w:sz w:val="28"/>
                <w:szCs w:val="28"/>
              </w:rPr>
            </w:pPr>
            <w:r w:rsidRPr="003E1556">
              <w:rPr>
                <w:rFonts w:ascii="宋体" w:hAnsi="宋体" w:cs="Times New Roman" w:hint="eastAsia"/>
                <w:b/>
                <w:sz w:val="28"/>
                <w:szCs w:val="28"/>
              </w:rPr>
              <w:t>序号</w:t>
            </w:r>
          </w:p>
        </w:tc>
        <w:tc>
          <w:tcPr>
            <w:tcW w:w="2119"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spacing w:line="560" w:lineRule="exact"/>
              <w:jc w:val="center"/>
              <w:rPr>
                <w:rFonts w:ascii="宋体" w:hAnsi="宋体" w:cs="Times New Roman" w:hint="eastAsia"/>
                <w:b/>
                <w:sz w:val="28"/>
                <w:szCs w:val="28"/>
              </w:rPr>
            </w:pPr>
            <w:r w:rsidRPr="003E1556">
              <w:rPr>
                <w:rFonts w:ascii="宋体" w:hAnsi="宋体" w:cs="Times New Roman" w:hint="eastAsia"/>
                <w:b/>
                <w:sz w:val="28"/>
                <w:szCs w:val="28"/>
              </w:rPr>
              <w:t>时  间</w:t>
            </w:r>
          </w:p>
        </w:tc>
        <w:tc>
          <w:tcPr>
            <w:tcW w:w="6127"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spacing w:line="560" w:lineRule="exact"/>
              <w:jc w:val="center"/>
              <w:rPr>
                <w:rFonts w:ascii="宋体" w:hAnsi="宋体" w:cs="Times New Roman" w:hint="eastAsia"/>
                <w:b/>
                <w:sz w:val="28"/>
                <w:szCs w:val="28"/>
              </w:rPr>
            </w:pPr>
            <w:r w:rsidRPr="003E1556">
              <w:rPr>
                <w:rFonts w:ascii="宋体" w:hAnsi="宋体" w:cs="Times New Roman" w:hint="eastAsia"/>
                <w:b/>
                <w:sz w:val="28"/>
                <w:szCs w:val="28"/>
              </w:rPr>
              <w:t>具体安排</w:t>
            </w:r>
          </w:p>
        </w:tc>
      </w:tr>
      <w:tr w:rsidR="003E1556" w:rsidRPr="003E1556" w:rsidTr="004430E2">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jc w:val="center"/>
              <w:rPr>
                <w:rFonts w:ascii="华文仿宋" w:eastAsia="华文仿宋" w:hAnsi="华文仿宋" w:cs="Times New Roman" w:hint="eastAsia"/>
                <w:sz w:val="28"/>
                <w:szCs w:val="28"/>
              </w:rPr>
            </w:pPr>
            <w:r w:rsidRPr="003E1556">
              <w:rPr>
                <w:rFonts w:ascii="华文仿宋" w:eastAsia="华文仿宋" w:hAnsi="华文仿宋" w:cs="Times New Roman" w:hint="eastAsia"/>
                <w:sz w:val="28"/>
                <w:szCs w:val="28"/>
              </w:rPr>
              <w:t>1</w:t>
            </w:r>
          </w:p>
        </w:tc>
        <w:tc>
          <w:tcPr>
            <w:tcW w:w="2119"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hint="eastAsia"/>
                <w:sz w:val="28"/>
                <w:szCs w:val="28"/>
              </w:rPr>
              <w:t>10</w:t>
            </w:r>
            <w:r w:rsidRPr="003E1556">
              <w:rPr>
                <w:rFonts w:ascii="华文仿宋" w:eastAsia="华文仿宋" w:hAnsi="华文仿宋" w:cs="Times New Roman"/>
                <w:sz w:val="28"/>
                <w:szCs w:val="28"/>
              </w:rPr>
              <w:t>月</w:t>
            </w:r>
            <w:r w:rsidRPr="003E1556">
              <w:rPr>
                <w:rFonts w:ascii="华文仿宋" w:eastAsia="华文仿宋" w:hAnsi="华文仿宋" w:cs="Times New Roman" w:hint="eastAsia"/>
                <w:sz w:val="28"/>
                <w:szCs w:val="28"/>
              </w:rPr>
              <w:t>10～12</w:t>
            </w:r>
            <w:r w:rsidRPr="003E1556">
              <w:rPr>
                <w:rFonts w:ascii="华文仿宋" w:eastAsia="华文仿宋" w:hAnsi="华文仿宋" w:cs="Times New Roman"/>
                <w:sz w:val="28"/>
                <w:szCs w:val="28"/>
              </w:rPr>
              <w:t>日</w:t>
            </w:r>
          </w:p>
        </w:tc>
        <w:tc>
          <w:tcPr>
            <w:tcW w:w="6127"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hint="eastAsia"/>
                <w:sz w:val="28"/>
                <w:szCs w:val="28"/>
              </w:rPr>
              <w:t>发布公告、</w:t>
            </w:r>
            <w:r w:rsidRPr="003E1556">
              <w:rPr>
                <w:rFonts w:ascii="华文仿宋" w:eastAsia="华文仿宋" w:hAnsi="华文仿宋" w:cs="Times New Roman"/>
                <w:sz w:val="28"/>
                <w:szCs w:val="28"/>
              </w:rPr>
              <w:t>报名</w:t>
            </w:r>
          </w:p>
        </w:tc>
      </w:tr>
      <w:tr w:rsidR="003E1556" w:rsidRPr="003E1556" w:rsidTr="004430E2">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jc w:val="center"/>
              <w:rPr>
                <w:rFonts w:ascii="华文仿宋" w:eastAsia="华文仿宋" w:hAnsi="华文仿宋" w:cs="Times New Roman" w:hint="eastAsia"/>
                <w:sz w:val="28"/>
                <w:szCs w:val="28"/>
              </w:rPr>
            </w:pPr>
            <w:r w:rsidRPr="003E1556">
              <w:rPr>
                <w:rFonts w:ascii="华文仿宋" w:eastAsia="华文仿宋" w:hAnsi="华文仿宋" w:cs="Times New Roman" w:hint="eastAsia"/>
                <w:sz w:val="28"/>
                <w:szCs w:val="28"/>
              </w:rPr>
              <w:t>2</w:t>
            </w:r>
          </w:p>
        </w:tc>
        <w:tc>
          <w:tcPr>
            <w:tcW w:w="2119"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hint="eastAsia"/>
                <w:sz w:val="28"/>
                <w:szCs w:val="28"/>
              </w:rPr>
              <w:t>10</w:t>
            </w:r>
            <w:r w:rsidRPr="003E1556">
              <w:rPr>
                <w:rFonts w:ascii="华文仿宋" w:eastAsia="华文仿宋" w:hAnsi="华文仿宋" w:cs="Times New Roman"/>
                <w:sz w:val="28"/>
                <w:szCs w:val="28"/>
              </w:rPr>
              <w:t>月</w:t>
            </w:r>
            <w:r w:rsidRPr="003E1556">
              <w:rPr>
                <w:rFonts w:ascii="华文仿宋" w:eastAsia="华文仿宋" w:hAnsi="华文仿宋" w:cs="Times New Roman" w:hint="eastAsia"/>
                <w:sz w:val="28"/>
                <w:szCs w:val="28"/>
              </w:rPr>
              <w:t>13日</w:t>
            </w:r>
          </w:p>
        </w:tc>
        <w:tc>
          <w:tcPr>
            <w:tcW w:w="6127"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hint="eastAsia"/>
                <w:sz w:val="28"/>
                <w:szCs w:val="28"/>
              </w:rPr>
              <w:t>进行</w:t>
            </w:r>
            <w:r w:rsidRPr="003E1556">
              <w:rPr>
                <w:rFonts w:ascii="华文仿宋" w:eastAsia="华文仿宋" w:hAnsi="华文仿宋" w:cs="Times New Roman"/>
                <w:sz w:val="28"/>
                <w:szCs w:val="28"/>
              </w:rPr>
              <w:t>资格审查</w:t>
            </w:r>
          </w:p>
        </w:tc>
      </w:tr>
      <w:tr w:rsidR="003E1556" w:rsidRPr="003E1556" w:rsidTr="004430E2">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jc w:val="center"/>
              <w:rPr>
                <w:rFonts w:ascii="华文仿宋" w:eastAsia="华文仿宋" w:hAnsi="华文仿宋" w:cs="Times New Roman" w:hint="eastAsia"/>
                <w:sz w:val="28"/>
                <w:szCs w:val="28"/>
              </w:rPr>
            </w:pPr>
            <w:r w:rsidRPr="003E1556">
              <w:rPr>
                <w:rFonts w:ascii="华文仿宋" w:eastAsia="华文仿宋" w:hAnsi="华文仿宋" w:cs="Times New Roman" w:hint="eastAsia"/>
                <w:sz w:val="28"/>
                <w:szCs w:val="28"/>
              </w:rPr>
              <w:t>3</w:t>
            </w:r>
          </w:p>
        </w:tc>
        <w:tc>
          <w:tcPr>
            <w:tcW w:w="2119"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hint="eastAsia"/>
                <w:sz w:val="28"/>
                <w:szCs w:val="28"/>
              </w:rPr>
              <w:t>10</w:t>
            </w:r>
            <w:r w:rsidRPr="003E1556">
              <w:rPr>
                <w:rFonts w:ascii="华文仿宋" w:eastAsia="华文仿宋" w:hAnsi="华文仿宋" w:cs="Times New Roman"/>
                <w:sz w:val="28"/>
                <w:szCs w:val="28"/>
              </w:rPr>
              <w:t>月</w:t>
            </w:r>
            <w:r w:rsidRPr="003E1556">
              <w:rPr>
                <w:rFonts w:ascii="华文仿宋" w:eastAsia="华文仿宋" w:hAnsi="华文仿宋" w:cs="Times New Roman" w:hint="eastAsia"/>
                <w:sz w:val="28"/>
                <w:szCs w:val="28"/>
              </w:rPr>
              <w:t>14～16</w:t>
            </w:r>
            <w:r w:rsidRPr="003E1556">
              <w:rPr>
                <w:rFonts w:ascii="华文仿宋" w:eastAsia="华文仿宋" w:hAnsi="华文仿宋" w:cs="Times New Roman"/>
                <w:sz w:val="28"/>
                <w:szCs w:val="28"/>
              </w:rPr>
              <w:t>日</w:t>
            </w:r>
          </w:p>
        </w:tc>
        <w:tc>
          <w:tcPr>
            <w:tcW w:w="6127"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sz w:val="28"/>
                <w:szCs w:val="28"/>
              </w:rPr>
              <w:t>对符合资格条件者进行公示</w:t>
            </w:r>
          </w:p>
        </w:tc>
      </w:tr>
      <w:tr w:rsidR="003E1556" w:rsidRPr="003E1556" w:rsidTr="004430E2">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jc w:val="center"/>
              <w:rPr>
                <w:rFonts w:ascii="华文仿宋" w:eastAsia="华文仿宋" w:hAnsi="华文仿宋" w:cs="Times New Roman" w:hint="eastAsia"/>
                <w:sz w:val="28"/>
                <w:szCs w:val="28"/>
              </w:rPr>
            </w:pPr>
            <w:r w:rsidRPr="003E1556">
              <w:rPr>
                <w:rFonts w:ascii="华文仿宋" w:eastAsia="华文仿宋" w:hAnsi="华文仿宋" w:cs="Times New Roman" w:hint="eastAsia"/>
                <w:sz w:val="28"/>
                <w:szCs w:val="28"/>
              </w:rPr>
              <w:t>4</w:t>
            </w:r>
          </w:p>
        </w:tc>
        <w:tc>
          <w:tcPr>
            <w:tcW w:w="2119"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hint="eastAsia"/>
                <w:sz w:val="28"/>
                <w:szCs w:val="28"/>
              </w:rPr>
              <w:t>10</w:t>
            </w:r>
            <w:r w:rsidRPr="003E1556">
              <w:rPr>
                <w:rFonts w:ascii="华文仿宋" w:eastAsia="华文仿宋" w:hAnsi="华文仿宋" w:cs="Times New Roman"/>
                <w:sz w:val="28"/>
                <w:szCs w:val="28"/>
              </w:rPr>
              <w:t>月</w:t>
            </w:r>
            <w:r w:rsidRPr="003E1556">
              <w:rPr>
                <w:rFonts w:ascii="华文仿宋" w:eastAsia="华文仿宋" w:hAnsi="华文仿宋" w:cs="Times New Roman" w:hint="eastAsia"/>
                <w:sz w:val="28"/>
                <w:szCs w:val="28"/>
              </w:rPr>
              <w:t>17～20</w:t>
            </w:r>
            <w:r w:rsidRPr="003E1556">
              <w:rPr>
                <w:rFonts w:ascii="华文仿宋" w:eastAsia="华文仿宋" w:hAnsi="华文仿宋" w:cs="Times New Roman"/>
                <w:sz w:val="28"/>
                <w:szCs w:val="28"/>
              </w:rPr>
              <w:t>日</w:t>
            </w:r>
          </w:p>
        </w:tc>
        <w:tc>
          <w:tcPr>
            <w:tcW w:w="6127"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sz w:val="28"/>
                <w:szCs w:val="28"/>
              </w:rPr>
              <w:t>组织民主测评、面试、考察</w:t>
            </w:r>
          </w:p>
        </w:tc>
      </w:tr>
      <w:tr w:rsidR="003E1556" w:rsidRPr="003E1556" w:rsidTr="004430E2">
        <w:trPr>
          <w:trHeight w:val="874"/>
          <w:jc w:val="center"/>
        </w:trPr>
        <w:tc>
          <w:tcPr>
            <w:tcW w:w="900"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jc w:val="center"/>
              <w:rPr>
                <w:rFonts w:ascii="华文仿宋" w:eastAsia="华文仿宋" w:hAnsi="华文仿宋" w:cs="Times New Roman" w:hint="eastAsia"/>
                <w:sz w:val="28"/>
                <w:szCs w:val="28"/>
              </w:rPr>
            </w:pPr>
            <w:r w:rsidRPr="003E1556">
              <w:rPr>
                <w:rFonts w:ascii="华文仿宋" w:eastAsia="华文仿宋" w:hAnsi="华文仿宋" w:cs="Times New Roman" w:hint="eastAsia"/>
                <w:sz w:val="28"/>
                <w:szCs w:val="28"/>
              </w:rPr>
              <w:t>5</w:t>
            </w:r>
          </w:p>
        </w:tc>
        <w:tc>
          <w:tcPr>
            <w:tcW w:w="2119"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sz w:val="28"/>
                <w:szCs w:val="28"/>
              </w:rPr>
            </w:pPr>
            <w:r w:rsidRPr="003E1556">
              <w:rPr>
                <w:rFonts w:ascii="华文仿宋" w:eastAsia="华文仿宋" w:hAnsi="华文仿宋" w:cs="Times New Roman" w:hint="eastAsia"/>
                <w:sz w:val="28"/>
                <w:szCs w:val="28"/>
              </w:rPr>
              <w:t>10</w:t>
            </w:r>
            <w:r w:rsidRPr="003E1556">
              <w:rPr>
                <w:rFonts w:ascii="华文仿宋" w:eastAsia="华文仿宋" w:hAnsi="华文仿宋" w:cs="Times New Roman"/>
                <w:sz w:val="28"/>
                <w:szCs w:val="28"/>
              </w:rPr>
              <w:t>月</w:t>
            </w:r>
            <w:r w:rsidRPr="003E1556">
              <w:rPr>
                <w:rFonts w:ascii="华文仿宋" w:eastAsia="华文仿宋" w:hAnsi="华文仿宋" w:cs="Times New Roman" w:hint="eastAsia"/>
                <w:sz w:val="28"/>
                <w:szCs w:val="28"/>
              </w:rPr>
              <w:t>21～24</w:t>
            </w:r>
            <w:r w:rsidRPr="003E1556">
              <w:rPr>
                <w:rFonts w:ascii="华文仿宋" w:eastAsia="华文仿宋" w:hAnsi="华文仿宋" w:cs="Times New Roman"/>
                <w:sz w:val="28"/>
                <w:szCs w:val="28"/>
              </w:rPr>
              <w:t>日</w:t>
            </w:r>
          </w:p>
        </w:tc>
        <w:tc>
          <w:tcPr>
            <w:tcW w:w="6127" w:type="dxa"/>
            <w:tcBorders>
              <w:top w:val="single" w:sz="4" w:space="0" w:color="auto"/>
              <w:left w:val="single" w:sz="4" w:space="0" w:color="auto"/>
              <w:bottom w:val="single" w:sz="4" w:space="0" w:color="auto"/>
              <w:right w:val="single" w:sz="4" w:space="0" w:color="auto"/>
            </w:tcBorders>
            <w:vAlign w:val="center"/>
          </w:tcPr>
          <w:p w:rsidR="003E1556" w:rsidRPr="003E1556" w:rsidRDefault="003E1556" w:rsidP="003E1556">
            <w:pPr>
              <w:tabs>
                <w:tab w:val="center" w:pos="4153"/>
                <w:tab w:val="right" w:pos="8306"/>
              </w:tabs>
              <w:snapToGrid w:val="0"/>
              <w:rPr>
                <w:rFonts w:ascii="华文仿宋" w:eastAsia="华文仿宋" w:hAnsi="华文仿宋" w:cs="Times New Roman" w:hint="eastAsia"/>
                <w:sz w:val="28"/>
                <w:szCs w:val="28"/>
              </w:rPr>
            </w:pPr>
            <w:r w:rsidRPr="003E1556">
              <w:rPr>
                <w:rFonts w:ascii="华文仿宋" w:eastAsia="华文仿宋" w:hAnsi="华文仿宋" w:cs="Times New Roman" w:hint="eastAsia"/>
                <w:sz w:val="28"/>
                <w:szCs w:val="28"/>
              </w:rPr>
              <w:t>召开主任</w:t>
            </w:r>
            <w:r w:rsidRPr="003E1556">
              <w:rPr>
                <w:rFonts w:ascii="华文仿宋" w:eastAsia="华文仿宋" w:hAnsi="华文仿宋" w:cs="Times New Roman"/>
                <w:sz w:val="28"/>
                <w:szCs w:val="28"/>
              </w:rPr>
              <w:t>办公会议研究</w:t>
            </w:r>
            <w:r w:rsidRPr="003E1556">
              <w:rPr>
                <w:rFonts w:ascii="华文仿宋" w:eastAsia="华文仿宋" w:hAnsi="华文仿宋" w:cs="Times New Roman" w:hint="eastAsia"/>
                <w:sz w:val="28"/>
                <w:szCs w:val="28"/>
              </w:rPr>
              <w:t>拟任</w:t>
            </w:r>
            <w:r w:rsidRPr="003E1556">
              <w:rPr>
                <w:rFonts w:ascii="华文仿宋" w:eastAsia="华文仿宋" w:hAnsi="华文仿宋" w:cs="Times New Roman"/>
                <w:sz w:val="28"/>
                <w:szCs w:val="28"/>
              </w:rPr>
              <w:t>人选，</w:t>
            </w:r>
            <w:proofErr w:type="gramStart"/>
            <w:r w:rsidRPr="003E1556">
              <w:rPr>
                <w:rFonts w:ascii="华文仿宋" w:eastAsia="华文仿宋" w:hAnsi="华文仿宋" w:cs="Times New Roman"/>
                <w:sz w:val="28"/>
                <w:szCs w:val="28"/>
              </w:rPr>
              <w:t>报</w:t>
            </w:r>
            <w:r w:rsidRPr="003E1556">
              <w:rPr>
                <w:rFonts w:ascii="华文仿宋" w:eastAsia="华文仿宋" w:hAnsi="华文仿宋" w:cs="Times New Roman" w:hint="eastAsia"/>
                <w:sz w:val="28"/>
                <w:szCs w:val="28"/>
              </w:rPr>
              <w:t>校党委</w:t>
            </w:r>
            <w:proofErr w:type="gramEnd"/>
            <w:r w:rsidRPr="003E1556">
              <w:rPr>
                <w:rFonts w:ascii="华文仿宋" w:eastAsia="华文仿宋" w:hAnsi="华文仿宋" w:cs="Times New Roman" w:hint="eastAsia"/>
                <w:sz w:val="28"/>
                <w:szCs w:val="28"/>
              </w:rPr>
              <w:t>组织部</w:t>
            </w:r>
            <w:r w:rsidRPr="003E1556">
              <w:rPr>
                <w:rFonts w:ascii="华文仿宋" w:eastAsia="华文仿宋" w:hAnsi="华文仿宋" w:cs="Times New Roman"/>
                <w:sz w:val="28"/>
                <w:szCs w:val="28"/>
              </w:rPr>
              <w:t>审</w:t>
            </w:r>
            <w:r w:rsidRPr="003E1556">
              <w:rPr>
                <w:rFonts w:ascii="华文仿宋" w:eastAsia="华文仿宋" w:hAnsi="华文仿宋" w:cs="Times New Roman" w:hint="eastAsia"/>
                <w:sz w:val="28"/>
                <w:szCs w:val="28"/>
              </w:rPr>
              <w:t>查批准。</w:t>
            </w:r>
          </w:p>
        </w:tc>
      </w:tr>
    </w:tbl>
    <w:p w:rsidR="00DA6111" w:rsidRPr="00290DB0" w:rsidRDefault="00DA6111" w:rsidP="00DA6111">
      <w:pPr>
        <w:spacing w:line="620" w:lineRule="exact"/>
        <w:ind w:firstLine="600"/>
        <w:rPr>
          <w:rFonts w:ascii="黑体" w:eastAsia="黑体"/>
          <w:color w:val="000000"/>
          <w:sz w:val="34"/>
          <w:szCs w:val="34"/>
        </w:rPr>
      </w:pPr>
      <w:r w:rsidRPr="00290DB0">
        <w:rPr>
          <w:rFonts w:ascii="黑体" w:eastAsia="黑体" w:hint="eastAsia"/>
          <w:color w:val="000000"/>
          <w:sz w:val="34"/>
          <w:szCs w:val="34"/>
        </w:rPr>
        <w:t>七、组织领导</w:t>
      </w:r>
    </w:p>
    <w:p w:rsidR="00DA6111" w:rsidRPr="00290DB0" w:rsidRDefault="00DA6111" w:rsidP="00DA6111">
      <w:pPr>
        <w:spacing w:line="620" w:lineRule="exact"/>
        <w:ind w:firstLine="600"/>
        <w:rPr>
          <w:rFonts w:ascii="仿宋_GB2312" w:eastAsia="仿宋_GB2312"/>
          <w:color w:val="000000"/>
          <w:sz w:val="34"/>
          <w:szCs w:val="34"/>
        </w:rPr>
      </w:pPr>
      <w:r>
        <w:rPr>
          <w:rFonts w:ascii="仿宋_GB2312" w:eastAsia="仿宋_GB2312" w:hint="eastAsia"/>
          <w:color w:val="000000"/>
          <w:sz w:val="34"/>
          <w:szCs w:val="34"/>
        </w:rPr>
        <w:t>学院</w:t>
      </w:r>
      <w:r w:rsidR="00313129">
        <w:rPr>
          <w:rFonts w:ascii="仿宋_GB2312" w:eastAsia="仿宋_GB2312" w:hint="eastAsia"/>
          <w:color w:val="000000"/>
          <w:sz w:val="34"/>
          <w:szCs w:val="34"/>
        </w:rPr>
        <w:t>成立</w:t>
      </w:r>
      <w:r w:rsidRPr="00290DB0">
        <w:rPr>
          <w:rFonts w:ascii="仿宋_GB2312" w:eastAsia="仿宋_GB2312" w:hint="eastAsia"/>
          <w:color w:val="000000"/>
          <w:sz w:val="34"/>
          <w:szCs w:val="34"/>
        </w:rPr>
        <w:t>科级干部竞争上岗工作领导小组，人员组成如下：</w:t>
      </w:r>
    </w:p>
    <w:p w:rsidR="00DA6111" w:rsidRPr="00290DB0" w:rsidRDefault="00DA6111" w:rsidP="00DA6111">
      <w:pPr>
        <w:pStyle w:val="a3"/>
        <w:spacing w:before="0" w:beforeAutospacing="0" w:after="0" w:afterAutospacing="0" w:line="620" w:lineRule="exact"/>
        <w:ind w:firstLineChars="200" w:firstLine="680"/>
        <w:rPr>
          <w:rFonts w:ascii="仿宋_GB2312" w:eastAsia="仿宋_GB2312"/>
          <w:color w:val="000000"/>
          <w:sz w:val="34"/>
          <w:szCs w:val="34"/>
        </w:rPr>
      </w:pPr>
      <w:r w:rsidRPr="00290DB0">
        <w:rPr>
          <w:rFonts w:ascii="仿宋_GB2312" w:eastAsia="仿宋_GB2312" w:hint="eastAsia"/>
          <w:color w:val="000000"/>
          <w:sz w:val="34"/>
          <w:szCs w:val="34"/>
        </w:rPr>
        <w:t>组  长：</w:t>
      </w:r>
      <w:proofErr w:type="gramStart"/>
      <w:r>
        <w:rPr>
          <w:rFonts w:ascii="仿宋_GB2312" w:eastAsia="仿宋_GB2312" w:hint="eastAsia"/>
          <w:color w:val="000000"/>
          <w:sz w:val="34"/>
          <w:szCs w:val="34"/>
        </w:rPr>
        <w:t>谢泉</w:t>
      </w:r>
      <w:proofErr w:type="gramEnd"/>
      <w:r>
        <w:rPr>
          <w:rFonts w:ascii="仿宋_GB2312" w:eastAsia="仿宋_GB2312" w:hint="eastAsia"/>
          <w:color w:val="000000"/>
          <w:sz w:val="34"/>
          <w:szCs w:val="34"/>
        </w:rPr>
        <w:t xml:space="preserve"> 丁晓慧</w:t>
      </w:r>
      <w:bookmarkStart w:id="0" w:name="_GoBack"/>
      <w:bookmarkEnd w:id="0"/>
    </w:p>
    <w:p w:rsidR="00DA6111" w:rsidRPr="00290DB0" w:rsidRDefault="00DA6111" w:rsidP="00DA6111">
      <w:pPr>
        <w:pStyle w:val="a3"/>
        <w:spacing w:before="0" w:beforeAutospacing="0" w:after="0" w:afterAutospacing="0" w:line="620" w:lineRule="exact"/>
        <w:ind w:firstLineChars="200" w:firstLine="680"/>
        <w:rPr>
          <w:rFonts w:ascii="仿宋_GB2312" w:eastAsia="仿宋_GB2312"/>
          <w:bCs/>
          <w:color w:val="000000"/>
          <w:sz w:val="34"/>
          <w:szCs w:val="34"/>
        </w:rPr>
      </w:pPr>
      <w:r w:rsidRPr="00290DB0">
        <w:rPr>
          <w:rFonts w:ascii="仿宋_GB2312" w:eastAsia="仿宋_GB2312" w:hint="eastAsia"/>
          <w:color w:val="000000"/>
          <w:sz w:val="34"/>
          <w:szCs w:val="34"/>
        </w:rPr>
        <w:t>成  员：</w:t>
      </w:r>
      <w:proofErr w:type="gramStart"/>
      <w:r>
        <w:rPr>
          <w:rFonts w:ascii="仿宋_GB2312" w:eastAsia="仿宋_GB2312" w:hint="eastAsia"/>
          <w:color w:val="000000"/>
          <w:sz w:val="34"/>
          <w:szCs w:val="34"/>
        </w:rPr>
        <w:t>丁召</w:t>
      </w:r>
      <w:proofErr w:type="gramEnd"/>
      <w:r>
        <w:rPr>
          <w:rFonts w:ascii="仿宋_GB2312" w:eastAsia="仿宋_GB2312" w:hint="eastAsia"/>
          <w:color w:val="000000"/>
          <w:sz w:val="34"/>
          <w:szCs w:val="34"/>
        </w:rPr>
        <w:t xml:space="preserve">  王旭  王高军  王蓓</w:t>
      </w:r>
      <w:r w:rsidRPr="00290DB0">
        <w:rPr>
          <w:rFonts w:ascii="仿宋_GB2312" w:eastAsia="仿宋_GB2312" w:hint="eastAsia"/>
          <w:bCs/>
          <w:color w:val="000000"/>
          <w:sz w:val="34"/>
          <w:szCs w:val="34"/>
        </w:rPr>
        <w:t xml:space="preserve"> </w:t>
      </w:r>
    </w:p>
    <w:p w:rsidR="00DA6111" w:rsidRPr="00290DB0" w:rsidRDefault="00DA6111" w:rsidP="00DA6111">
      <w:pPr>
        <w:spacing w:line="620" w:lineRule="exact"/>
        <w:ind w:firstLine="600"/>
        <w:rPr>
          <w:rFonts w:ascii="仿宋_GB2312" w:eastAsia="仿宋_GB2312"/>
          <w:color w:val="000000"/>
          <w:sz w:val="34"/>
          <w:szCs w:val="34"/>
        </w:rPr>
      </w:pPr>
      <w:r w:rsidRPr="00290DB0">
        <w:rPr>
          <w:rFonts w:ascii="仿宋_GB2312" w:eastAsia="仿宋_GB2312"/>
          <w:color w:val="000000"/>
          <w:sz w:val="34"/>
          <w:szCs w:val="34"/>
        </w:rPr>
        <w:t>本方案由贵州大学</w:t>
      </w:r>
      <w:r>
        <w:rPr>
          <w:rFonts w:ascii="仿宋_GB2312" w:eastAsia="仿宋_GB2312" w:hint="eastAsia"/>
          <w:color w:val="000000"/>
          <w:sz w:val="34"/>
          <w:szCs w:val="34"/>
        </w:rPr>
        <w:t>大数据与信息工程学院</w:t>
      </w:r>
      <w:r w:rsidRPr="00290DB0">
        <w:rPr>
          <w:rFonts w:ascii="仿宋_GB2312" w:eastAsia="仿宋_GB2312" w:hint="eastAsia"/>
          <w:color w:val="000000"/>
          <w:sz w:val="34"/>
          <w:szCs w:val="34"/>
        </w:rPr>
        <w:t>科</w:t>
      </w:r>
      <w:r w:rsidRPr="00290DB0">
        <w:rPr>
          <w:rFonts w:ascii="仿宋_GB2312" w:eastAsia="仿宋_GB2312"/>
          <w:color w:val="000000"/>
          <w:sz w:val="34"/>
          <w:szCs w:val="34"/>
        </w:rPr>
        <w:t>级干部竞争上岗工作领导小组办公室负责解释。</w:t>
      </w:r>
    </w:p>
    <w:p w:rsidR="00DA6111" w:rsidRPr="00290DB0" w:rsidRDefault="00DA6111" w:rsidP="00DA6111">
      <w:pPr>
        <w:pStyle w:val="a3"/>
        <w:spacing w:before="0" w:beforeAutospacing="0" w:after="0" w:afterAutospacing="0" w:line="620" w:lineRule="exact"/>
        <w:ind w:firstLineChars="200" w:firstLine="680"/>
        <w:rPr>
          <w:rFonts w:ascii="仿宋_GB2312" w:eastAsia="仿宋_GB2312"/>
          <w:color w:val="000000"/>
          <w:sz w:val="34"/>
          <w:szCs w:val="34"/>
        </w:rPr>
      </w:pPr>
    </w:p>
    <w:p w:rsidR="00DA6111" w:rsidRPr="00290DB0" w:rsidRDefault="00DA6111" w:rsidP="00DA6111">
      <w:pPr>
        <w:spacing w:line="620" w:lineRule="exact"/>
        <w:ind w:left="1360" w:hangingChars="400" w:hanging="1360"/>
        <w:rPr>
          <w:rFonts w:ascii="仿宋_GB2312" w:eastAsia="仿宋_GB2312" w:hAnsi="宋体"/>
          <w:color w:val="000000"/>
          <w:sz w:val="34"/>
          <w:szCs w:val="34"/>
        </w:rPr>
      </w:pPr>
      <w:r w:rsidRPr="00290DB0">
        <w:rPr>
          <w:rFonts w:ascii="黑体" w:eastAsia="黑体" w:hAnsi="宋体" w:hint="eastAsia"/>
          <w:color w:val="000000"/>
          <w:sz w:val="34"/>
          <w:szCs w:val="34"/>
        </w:rPr>
        <w:lastRenderedPageBreak/>
        <w:t>附件：</w:t>
      </w:r>
      <w:r w:rsidRPr="00290DB0">
        <w:rPr>
          <w:rFonts w:ascii="仿宋_GB2312" w:eastAsia="仿宋_GB2312" w:hAnsi="宋体" w:hint="eastAsia"/>
          <w:color w:val="000000"/>
          <w:sz w:val="34"/>
          <w:szCs w:val="34"/>
        </w:rPr>
        <w:t>1.贵州大学</w:t>
      </w:r>
      <w:r>
        <w:rPr>
          <w:rFonts w:ascii="仿宋_GB2312" w:eastAsia="仿宋_GB2312" w:hAnsi="宋体" w:hint="eastAsia"/>
          <w:color w:val="000000"/>
          <w:sz w:val="34"/>
          <w:szCs w:val="34"/>
        </w:rPr>
        <w:t>大数据与信息工程学院</w:t>
      </w:r>
      <w:r w:rsidR="00AE5034">
        <w:rPr>
          <w:rFonts w:ascii="仿宋_GB2312" w:eastAsia="仿宋_GB2312" w:hAnsi="宋体" w:hint="eastAsia"/>
          <w:color w:val="000000"/>
          <w:sz w:val="34"/>
          <w:szCs w:val="34"/>
        </w:rPr>
        <w:t>科级机构设置及科级干部职数</w:t>
      </w:r>
    </w:p>
    <w:p w:rsidR="00DA6111" w:rsidRPr="00290DB0" w:rsidRDefault="000D681A" w:rsidP="00DA6111">
      <w:pPr>
        <w:spacing w:line="620" w:lineRule="exact"/>
        <w:ind w:firstLineChars="300" w:firstLine="1020"/>
        <w:rPr>
          <w:rFonts w:ascii="仿宋_GB2312" w:eastAsia="仿宋_GB2312" w:hAnsi="宋体"/>
          <w:color w:val="000000"/>
          <w:sz w:val="34"/>
          <w:szCs w:val="34"/>
        </w:rPr>
      </w:pPr>
      <w:r>
        <w:rPr>
          <w:rFonts w:ascii="仿宋_GB2312" w:eastAsia="仿宋_GB2312" w:hint="eastAsia"/>
          <w:color w:val="000000"/>
          <w:sz w:val="34"/>
          <w:szCs w:val="34"/>
        </w:rPr>
        <w:t>2</w:t>
      </w:r>
      <w:r w:rsidR="00DA6111" w:rsidRPr="00290DB0">
        <w:rPr>
          <w:rFonts w:ascii="仿宋_GB2312" w:eastAsia="仿宋_GB2312" w:hint="eastAsia"/>
          <w:color w:val="000000"/>
          <w:sz w:val="34"/>
          <w:szCs w:val="34"/>
        </w:rPr>
        <w:t>.</w:t>
      </w:r>
      <w:r w:rsidR="00DA6111" w:rsidRPr="00290DB0">
        <w:rPr>
          <w:rFonts w:ascii="仿宋_GB2312" w:eastAsia="仿宋_GB2312" w:hAnsi="宋体" w:hint="eastAsia"/>
          <w:color w:val="000000"/>
          <w:sz w:val="34"/>
          <w:szCs w:val="34"/>
        </w:rPr>
        <w:t>贵州大学科级干部竞争上岗报名表</w:t>
      </w:r>
    </w:p>
    <w:p w:rsidR="00DA6111" w:rsidRPr="00290DB0" w:rsidRDefault="000D681A" w:rsidP="00DA6111">
      <w:pPr>
        <w:spacing w:line="620" w:lineRule="exact"/>
        <w:ind w:firstLineChars="300" w:firstLine="1020"/>
        <w:rPr>
          <w:rFonts w:ascii="仿宋_GB2312" w:eastAsia="仿宋_GB2312" w:hAnsi="宋体"/>
          <w:color w:val="000000"/>
          <w:sz w:val="34"/>
          <w:szCs w:val="34"/>
        </w:rPr>
      </w:pPr>
      <w:r>
        <w:rPr>
          <w:rFonts w:ascii="仿宋_GB2312" w:eastAsia="仿宋_GB2312" w:hAnsi="宋体" w:hint="eastAsia"/>
          <w:color w:val="000000"/>
          <w:sz w:val="34"/>
          <w:szCs w:val="34"/>
        </w:rPr>
        <w:t>3</w:t>
      </w:r>
      <w:r w:rsidR="00DA6111" w:rsidRPr="00290DB0">
        <w:rPr>
          <w:rFonts w:ascii="仿宋_GB2312" w:eastAsia="仿宋_GB2312" w:hAnsi="宋体" w:hint="eastAsia"/>
          <w:color w:val="000000"/>
          <w:sz w:val="34"/>
          <w:szCs w:val="34"/>
        </w:rPr>
        <w:t>.</w:t>
      </w:r>
      <w:r w:rsidR="00DA6111" w:rsidRPr="00290DB0">
        <w:rPr>
          <w:rFonts w:ascii="仿宋_GB2312" w:eastAsia="仿宋_GB2312" w:hint="eastAsia"/>
          <w:color w:val="000000"/>
          <w:sz w:val="34"/>
          <w:szCs w:val="34"/>
        </w:rPr>
        <w:t>贵州大学科级干部竞争上岗报名情况汇总表</w:t>
      </w:r>
    </w:p>
    <w:p w:rsidR="00DA6111" w:rsidRPr="00290DB0" w:rsidRDefault="000D681A" w:rsidP="00DA6111">
      <w:pPr>
        <w:spacing w:line="620" w:lineRule="exact"/>
        <w:ind w:firstLineChars="300" w:firstLine="1020"/>
        <w:rPr>
          <w:rFonts w:ascii="仿宋_GB2312" w:eastAsia="仿宋_GB2312" w:hAnsi="宋体"/>
          <w:color w:val="000000"/>
          <w:sz w:val="34"/>
          <w:szCs w:val="34"/>
        </w:rPr>
      </w:pPr>
      <w:r>
        <w:rPr>
          <w:rFonts w:ascii="仿宋_GB2312" w:eastAsia="仿宋_GB2312" w:hAnsi="宋体" w:hint="eastAsia"/>
          <w:color w:val="000000"/>
          <w:sz w:val="34"/>
          <w:szCs w:val="34"/>
        </w:rPr>
        <w:t>4</w:t>
      </w:r>
      <w:r w:rsidR="00DA6111" w:rsidRPr="00290DB0">
        <w:rPr>
          <w:rFonts w:ascii="仿宋_GB2312" w:eastAsia="仿宋_GB2312" w:hAnsi="宋体" w:hint="eastAsia"/>
          <w:color w:val="000000"/>
          <w:sz w:val="34"/>
          <w:szCs w:val="34"/>
        </w:rPr>
        <w:t>.拟任科级干部信息一览表</w:t>
      </w:r>
    </w:p>
    <w:p w:rsidR="00DA6111" w:rsidRPr="00290DB0" w:rsidRDefault="000D681A" w:rsidP="00DA6111">
      <w:pPr>
        <w:spacing w:line="620" w:lineRule="exact"/>
        <w:ind w:firstLineChars="300" w:firstLine="1020"/>
        <w:rPr>
          <w:rFonts w:ascii="仿宋_GB2312" w:eastAsia="仿宋_GB2312" w:hAnsi="宋体"/>
          <w:color w:val="000000"/>
          <w:sz w:val="34"/>
          <w:szCs w:val="34"/>
        </w:rPr>
      </w:pPr>
      <w:r>
        <w:rPr>
          <w:rFonts w:ascii="仿宋_GB2312" w:eastAsia="仿宋_GB2312" w:hAnsi="宋体" w:hint="eastAsia"/>
          <w:color w:val="000000"/>
          <w:sz w:val="34"/>
          <w:szCs w:val="34"/>
        </w:rPr>
        <w:t>5</w:t>
      </w:r>
      <w:r w:rsidR="00DA6111" w:rsidRPr="00290DB0">
        <w:rPr>
          <w:rFonts w:ascii="仿宋_GB2312" w:eastAsia="仿宋_GB2312" w:hAnsi="宋体" w:hint="eastAsia"/>
          <w:color w:val="000000"/>
          <w:sz w:val="34"/>
          <w:szCs w:val="34"/>
        </w:rPr>
        <w:t>.《干部任免审批表》</w:t>
      </w:r>
    </w:p>
    <w:p w:rsidR="00DA6111" w:rsidRPr="00290DB0" w:rsidRDefault="00DA6111" w:rsidP="00DA6111">
      <w:pPr>
        <w:spacing w:line="620" w:lineRule="exact"/>
        <w:rPr>
          <w:rFonts w:ascii="仿宋_GB2312" w:eastAsia="仿宋_GB2312" w:hAnsi="宋体"/>
          <w:color w:val="000000"/>
          <w:sz w:val="34"/>
          <w:szCs w:val="34"/>
        </w:rPr>
      </w:pPr>
    </w:p>
    <w:p w:rsidR="00DA6111" w:rsidRPr="00290DB0" w:rsidRDefault="00DA6111" w:rsidP="00DA6111">
      <w:pPr>
        <w:spacing w:line="620" w:lineRule="exact"/>
        <w:rPr>
          <w:rFonts w:ascii="仿宋_GB2312" w:eastAsia="仿宋_GB2312" w:hAnsi="宋体"/>
          <w:color w:val="000000"/>
          <w:sz w:val="34"/>
          <w:szCs w:val="34"/>
        </w:rPr>
      </w:pPr>
    </w:p>
    <w:p w:rsidR="00DA6111" w:rsidRDefault="00DA6111" w:rsidP="00DA6111">
      <w:pPr>
        <w:spacing w:line="620" w:lineRule="exact"/>
        <w:ind w:right="206"/>
        <w:jc w:val="center"/>
        <w:rPr>
          <w:rFonts w:ascii="仿宋_GB2312" w:eastAsia="仿宋_GB2312" w:hAnsi="宋体"/>
          <w:color w:val="000000"/>
          <w:sz w:val="34"/>
          <w:szCs w:val="34"/>
        </w:rPr>
      </w:pPr>
      <w:r w:rsidRPr="00290DB0">
        <w:rPr>
          <w:rFonts w:ascii="仿宋_GB2312" w:eastAsia="仿宋_GB2312" w:hAnsi="宋体" w:hint="eastAsia"/>
          <w:b/>
          <w:color w:val="000000"/>
          <w:sz w:val="34"/>
          <w:szCs w:val="34"/>
        </w:rPr>
        <w:t xml:space="preserve">                 </w:t>
      </w:r>
      <w:r w:rsidRPr="00B66516">
        <w:rPr>
          <w:rFonts w:ascii="仿宋_GB2312" w:eastAsia="仿宋_GB2312" w:hAnsi="宋体" w:hint="eastAsia"/>
          <w:color w:val="000000"/>
          <w:sz w:val="34"/>
          <w:szCs w:val="34"/>
        </w:rPr>
        <w:t xml:space="preserve">   中共贵州大学</w:t>
      </w:r>
      <w:r>
        <w:rPr>
          <w:rFonts w:ascii="仿宋_GB2312" w:eastAsia="仿宋_GB2312" w:hAnsi="宋体" w:hint="eastAsia"/>
          <w:color w:val="000000"/>
          <w:sz w:val="34"/>
          <w:szCs w:val="34"/>
        </w:rPr>
        <w:t>大数据与信息工</w:t>
      </w:r>
    </w:p>
    <w:p w:rsidR="00DA6111" w:rsidRPr="00B66516" w:rsidRDefault="00DA6111" w:rsidP="00DA6111">
      <w:pPr>
        <w:spacing w:line="620" w:lineRule="exact"/>
        <w:ind w:right="206"/>
        <w:jc w:val="center"/>
        <w:rPr>
          <w:rFonts w:ascii="仿宋_GB2312" w:eastAsia="仿宋_GB2312" w:hAnsi="宋体"/>
          <w:color w:val="000000"/>
          <w:sz w:val="34"/>
          <w:szCs w:val="34"/>
        </w:rPr>
      </w:pPr>
      <w:r>
        <w:rPr>
          <w:rFonts w:ascii="仿宋_GB2312" w:eastAsia="仿宋_GB2312" w:hAnsi="宋体" w:hint="eastAsia"/>
          <w:color w:val="000000"/>
          <w:sz w:val="34"/>
          <w:szCs w:val="34"/>
        </w:rPr>
        <w:t xml:space="preserve">                  程学院</w:t>
      </w:r>
      <w:r w:rsidRPr="00B66516">
        <w:rPr>
          <w:rFonts w:ascii="仿宋_GB2312" w:eastAsia="仿宋_GB2312" w:hAnsi="宋体" w:hint="eastAsia"/>
          <w:color w:val="000000"/>
          <w:sz w:val="34"/>
          <w:szCs w:val="34"/>
        </w:rPr>
        <w:t>委员会</w:t>
      </w:r>
    </w:p>
    <w:p w:rsidR="00DA6111" w:rsidRPr="00B66516" w:rsidRDefault="00DA6111" w:rsidP="00273DC1">
      <w:pPr>
        <w:spacing w:line="620" w:lineRule="exact"/>
        <w:jc w:val="right"/>
        <w:rPr>
          <w:rFonts w:ascii="仿宋_GB2312" w:eastAsia="仿宋_GB2312" w:hAnsi="宋体"/>
          <w:color w:val="000000"/>
          <w:sz w:val="34"/>
          <w:szCs w:val="34"/>
        </w:rPr>
      </w:pPr>
      <w:r w:rsidRPr="00B66516">
        <w:rPr>
          <w:rFonts w:ascii="仿宋_GB2312" w:eastAsia="仿宋_GB2312" w:hAnsi="宋体" w:hint="eastAsia"/>
          <w:color w:val="000000"/>
          <w:sz w:val="34"/>
          <w:szCs w:val="34"/>
        </w:rPr>
        <w:t>二</w:t>
      </w:r>
      <w:proofErr w:type="gramStart"/>
      <w:r w:rsidRPr="00B66516">
        <w:rPr>
          <w:rFonts w:ascii="仿宋_GB2312" w:eastAsia="仿宋_GB2312" w:hAnsi="宋体" w:hint="eastAsia"/>
          <w:color w:val="000000"/>
          <w:sz w:val="34"/>
          <w:szCs w:val="34"/>
        </w:rPr>
        <w:t>0</w:t>
      </w:r>
      <w:r>
        <w:rPr>
          <w:rFonts w:ascii="仿宋_GB2312" w:eastAsia="仿宋_GB2312" w:hAnsi="宋体" w:hint="eastAsia"/>
          <w:color w:val="000000"/>
          <w:sz w:val="34"/>
          <w:szCs w:val="34"/>
        </w:rPr>
        <w:t>一四</w:t>
      </w:r>
      <w:proofErr w:type="gramEnd"/>
      <w:r>
        <w:rPr>
          <w:rFonts w:ascii="仿宋_GB2312" w:eastAsia="仿宋_GB2312" w:hAnsi="宋体" w:hint="eastAsia"/>
          <w:color w:val="000000"/>
          <w:sz w:val="34"/>
          <w:szCs w:val="34"/>
        </w:rPr>
        <w:t>年九月</w:t>
      </w:r>
      <w:r w:rsidR="004002B6">
        <w:rPr>
          <w:rFonts w:ascii="仿宋_GB2312" w:eastAsia="仿宋_GB2312" w:hAnsi="宋体" w:hint="eastAsia"/>
          <w:color w:val="000000"/>
          <w:sz w:val="34"/>
          <w:szCs w:val="34"/>
        </w:rPr>
        <w:t>二</w:t>
      </w:r>
      <w:r>
        <w:rPr>
          <w:rFonts w:ascii="仿宋_GB2312" w:eastAsia="仿宋_GB2312" w:hAnsi="宋体" w:hint="eastAsia"/>
          <w:color w:val="000000"/>
          <w:sz w:val="34"/>
          <w:szCs w:val="34"/>
        </w:rPr>
        <w:t>十六</w:t>
      </w:r>
      <w:r w:rsidRPr="00B66516">
        <w:rPr>
          <w:rFonts w:ascii="仿宋_GB2312" w:eastAsia="仿宋_GB2312" w:hAnsi="宋体" w:hint="eastAsia"/>
          <w:color w:val="000000"/>
          <w:sz w:val="34"/>
          <w:szCs w:val="34"/>
        </w:rPr>
        <w:t>日</w:t>
      </w:r>
      <w:r w:rsidRPr="00B66516">
        <w:rPr>
          <w:rFonts w:ascii="仿宋_GB2312" w:eastAsia="仿宋_GB2312" w:hAnsi="宋体"/>
          <w:color w:val="000000"/>
          <w:sz w:val="34"/>
          <w:szCs w:val="34"/>
        </w:rPr>
        <w:t xml:space="preserve"> </w:t>
      </w:r>
    </w:p>
    <w:p w:rsidR="00D47528" w:rsidRPr="00DA6111" w:rsidRDefault="00D47528"/>
    <w:sectPr w:rsidR="00D47528" w:rsidRPr="00DA6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E6" w:rsidRDefault="001C6AE6" w:rsidP="000D681A">
      <w:r>
        <w:separator/>
      </w:r>
    </w:p>
  </w:endnote>
  <w:endnote w:type="continuationSeparator" w:id="0">
    <w:p w:rsidR="001C6AE6" w:rsidRDefault="001C6AE6" w:rsidP="000D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E6" w:rsidRDefault="001C6AE6" w:rsidP="000D681A">
      <w:r>
        <w:separator/>
      </w:r>
    </w:p>
  </w:footnote>
  <w:footnote w:type="continuationSeparator" w:id="0">
    <w:p w:rsidR="001C6AE6" w:rsidRDefault="001C6AE6" w:rsidP="000D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11"/>
    <w:rsid w:val="000351A2"/>
    <w:rsid w:val="000D681A"/>
    <w:rsid w:val="001C6AE6"/>
    <w:rsid w:val="00273DC1"/>
    <w:rsid w:val="00313129"/>
    <w:rsid w:val="003E1556"/>
    <w:rsid w:val="004002B6"/>
    <w:rsid w:val="0046787D"/>
    <w:rsid w:val="00573B7C"/>
    <w:rsid w:val="005A2F1F"/>
    <w:rsid w:val="006E06E1"/>
    <w:rsid w:val="007C6CE5"/>
    <w:rsid w:val="007D6BF5"/>
    <w:rsid w:val="00837E21"/>
    <w:rsid w:val="00916ED7"/>
    <w:rsid w:val="00962395"/>
    <w:rsid w:val="009907A5"/>
    <w:rsid w:val="00A57DEA"/>
    <w:rsid w:val="00A62FB2"/>
    <w:rsid w:val="00AE5034"/>
    <w:rsid w:val="00B868FF"/>
    <w:rsid w:val="00C35CA0"/>
    <w:rsid w:val="00D47528"/>
    <w:rsid w:val="00DA6111"/>
    <w:rsid w:val="00EA4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11"/>
    <w:pPr>
      <w:widowControl w:val="0"/>
      <w:jc w:val="both"/>
    </w:pPr>
    <w:rPr>
      <w:rFonts w:ascii="Times New Roman" w:eastAsia="宋体" w:hAnsi="Times New Roman" w:cs="Mangal"/>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6111"/>
    <w:pPr>
      <w:widowControl/>
      <w:spacing w:before="100" w:beforeAutospacing="1" w:after="100" w:afterAutospacing="1"/>
      <w:jc w:val="left"/>
    </w:pPr>
    <w:rPr>
      <w:rFonts w:ascii="宋体" w:hAnsi="宋体" w:cs="宋体"/>
      <w:kern w:val="0"/>
      <w:sz w:val="24"/>
      <w:lang w:bidi="ar-SA"/>
    </w:rPr>
  </w:style>
  <w:style w:type="character" w:styleId="a4">
    <w:name w:val="Hyperlink"/>
    <w:rsid w:val="00DA6111"/>
    <w:rPr>
      <w:color w:val="0000FF"/>
      <w:u w:val="single"/>
    </w:rPr>
  </w:style>
  <w:style w:type="paragraph" w:styleId="a5">
    <w:name w:val="header"/>
    <w:basedOn w:val="a"/>
    <w:link w:val="Char"/>
    <w:uiPriority w:val="99"/>
    <w:unhideWhenUsed/>
    <w:rsid w:val="000D681A"/>
    <w:pPr>
      <w:pBdr>
        <w:bottom w:val="single" w:sz="6" w:space="1" w:color="auto"/>
      </w:pBdr>
      <w:tabs>
        <w:tab w:val="center" w:pos="4153"/>
        <w:tab w:val="right" w:pos="8306"/>
      </w:tabs>
      <w:snapToGrid w:val="0"/>
      <w:jc w:val="center"/>
    </w:pPr>
    <w:rPr>
      <w:sz w:val="18"/>
      <w:szCs w:val="16"/>
    </w:rPr>
  </w:style>
  <w:style w:type="character" w:customStyle="1" w:styleId="Char">
    <w:name w:val="页眉 Char"/>
    <w:basedOn w:val="a0"/>
    <w:link w:val="a5"/>
    <w:uiPriority w:val="99"/>
    <w:rsid w:val="000D681A"/>
    <w:rPr>
      <w:rFonts w:ascii="Times New Roman" w:eastAsia="宋体" w:hAnsi="Times New Roman" w:cs="Mangal"/>
      <w:sz w:val="18"/>
      <w:szCs w:val="16"/>
      <w:lang w:bidi="hi-IN"/>
    </w:rPr>
  </w:style>
  <w:style w:type="paragraph" w:styleId="a6">
    <w:name w:val="footer"/>
    <w:basedOn w:val="a"/>
    <w:link w:val="Char0"/>
    <w:uiPriority w:val="99"/>
    <w:unhideWhenUsed/>
    <w:rsid w:val="000D681A"/>
    <w:pPr>
      <w:tabs>
        <w:tab w:val="center" w:pos="4153"/>
        <w:tab w:val="right" w:pos="8306"/>
      </w:tabs>
      <w:snapToGrid w:val="0"/>
      <w:jc w:val="left"/>
    </w:pPr>
    <w:rPr>
      <w:sz w:val="18"/>
      <w:szCs w:val="16"/>
    </w:rPr>
  </w:style>
  <w:style w:type="character" w:customStyle="1" w:styleId="Char0">
    <w:name w:val="页脚 Char"/>
    <w:basedOn w:val="a0"/>
    <w:link w:val="a6"/>
    <w:uiPriority w:val="99"/>
    <w:rsid w:val="000D681A"/>
    <w:rPr>
      <w:rFonts w:ascii="Times New Roman" w:eastAsia="宋体" w:hAnsi="Times New Roman" w:cs="Mangal"/>
      <w:sz w:val="18"/>
      <w:szCs w:val="16"/>
      <w:lang w:bidi="hi-IN"/>
    </w:rPr>
  </w:style>
  <w:style w:type="paragraph" w:styleId="a7">
    <w:name w:val="Balloon Text"/>
    <w:basedOn w:val="a"/>
    <w:link w:val="Char1"/>
    <w:uiPriority w:val="99"/>
    <w:semiHidden/>
    <w:unhideWhenUsed/>
    <w:rsid w:val="004002B6"/>
    <w:rPr>
      <w:sz w:val="18"/>
      <w:szCs w:val="16"/>
    </w:rPr>
  </w:style>
  <w:style w:type="character" w:customStyle="1" w:styleId="Char1">
    <w:name w:val="批注框文本 Char"/>
    <w:basedOn w:val="a0"/>
    <w:link w:val="a7"/>
    <w:uiPriority w:val="99"/>
    <w:semiHidden/>
    <w:rsid w:val="004002B6"/>
    <w:rPr>
      <w:rFonts w:ascii="Times New Roman" w:eastAsia="宋体" w:hAnsi="Times New Roman" w:cs="Mangal"/>
      <w:sz w:val="18"/>
      <w:szCs w:val="16"/>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11"/>
    <w:pPr>
      <w:widowControl w:val="0"/>
      <w:jc w:val="both"/>
    </w:pPr>
    <w:rPr>
      <w:rFonts w:ascii="Times New Roman" w:eastAsia="宋体" w:hAnsi="Times New Roman" w:cs="Mangal"/>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6111"/>
    <w:pPr>
      <w:widowControl/>
      <w:spacing w:before="100" w:beforeAutospacing="1" w:after="100" w:afterAutospacing="1"/>
      <w:jc w:val="left"/>
    </w:pPr>
    <w:rPr>
      <w:rFonts w:ascii="宋体" w:hAnsi="宋体" w:cs="宋体"/>
      <w:kern w:val="0"/>
      <w:sz w:val="24"/>
      <w:lang w:bidi="ar-SA"/>
    </w:rPr>
  </w:style>
  <w:style w:type="character" w:styleId="a4">
    <w:name w:val="Hyperlink"/>
    <w:rsid w:val="00DA6111"/>
    <w:rPr>
      <w:color w:val="0000FF"/>
      <w:u w:val="single"/>
    </w:rPr>
  </w:style>
  <w:style w:type="paragraph" w:styleId="a5">
    <w:name w:val="header"/>
    <w:basedOn w:val="a"/>
    <w:link w:val="Char"/>
    <w:uiPriority w:val="99"/>
    <w:unhideWhenUsed/>
    <w:rsid w:val="000D681A"/>
    <w:pPr>
      <w:pBdr>
        <w:bottom w:val="single" w:sz="6" w:space="1" w:color="auto"/>
      </w:pBdr>
      <w:tabs>
        <w:tab w:val="center" w:pos="4153"/>
        <w:tab w:val="right" w:pos="8306"/>
      </w:tabs>
      <w:snapToGrid w:val="0"/>
      <w:jc w:val="center"/>
    </w:pPr>
    <w:rPr>
      <w:sz w:val="18"/>
      <w:szCs w:val="16"/>
    </w:rPr>
  </w:style>
  <w:style w:type="character" w:customStyle="1" w:styleId="Char">
    <w:name w:val="页眉 Char"/>
    <w:basedOn w:val="a0"/>
    <w:link w:val="a5"/>
    <w:uiPriority w:val="99"/>
    <w:rsid w:val="000D681A"/>
    <w:rPr>
      <w:rFonts w:ascii="Times New Roman" w:eastAsia="宋体" w:hAnsi="Times New Roman" w:cs="Mangal"/>
      <w:sz w:val="18"/>
      <w:szCs w:val="16"/>
      <w:lang w:bidi="hi-IN"/>
    </w:rPr>
  </w:style>
  <w:style w:type="paragraph" w:styleId="a6">
    <w:name w:val="footer"/>
    <w:basedOn w:val="a"/>
    <w:link w:val="Char0"/>
    <w:uiPriority w:val="99"/>
    <w:unhideWhenUsed/>
    <w:rsid w:val="000D681A"/>
    <w:pPr>
      <w:tabs>
        <w:tab w:val="center" w:pos="4153"/>
        <w:tab w:val="right" w:pos="8306"/>
      </w:tabs>
      <w:snapToGrid w:val="0"/>
      <w:jc w:val="left"/>
    </w:pPr>
    <w:rPr>
      <w:sz w:val="18"/>
      <w:szCs w:val="16"/>
    </w:rPr>
  </w:style>
  <w:style w:type="character" w:customStyle="1" w:styleId="Char0">
    <w:name w:val="页脚 Char"/>
    <w:basedOn w:val="a0"/>
    <w:link w:val="a6"/>
    <w:uiPriority w:val="99"/>
    <w:rsid w:val="000D681A"/>
    <w:rPr>
      <w:rFonts w:ascii="Times New Roman" w:eastAsia="宋体" w:hAnsi="Times New Roman" w:cs="Mangal"/>
      <w:sz w:val="18"/>
      <w:szCs w:val="16"/>
      <w:lang w:bidi="hi-IN"/>
    </w:rPr>
  </w:style>
  <w:style w:type="paragraph" w:styleId="a7">
    <w:name w:val="Balloon Text"/>
    <w:basedOn w:val="a"/>
    <w:link w:val="Char1"/>
    <w:uiPriority w:val="99"/>
    <w:semiHidden/>
    <w:unhideWhenUsed/>
    <w:rsid w:val="004002B6"/>
    <w:rPr>
      <w:sz w:val="18"/>
      <w:szCs w:val="16"/>
    </w:rPr>
  </w:style>
  <w:style w:type="character" w:customStyle="1" w:styleId="Char1">
    <w:name w:val="批注框文本 Char"/>
    <w:basedOn w:val="a0"/>
    <w:link w:val="a7"/>
    <w:uiPriority w:val="99"/>
    <w:semiHidden/>
    <w:rsid w:val="004002B6"/>
    <w:rPr>
      <w:rFonts w:ascii="Times New Roman" w:eastAsia="宋体" w:hAnsi="Times New Roman"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516;&#26102;&#23558;&#25253;&#21517;&#30331;&#35760;&#34920;&#30005;&#23376;&#29256;&#21457;&#21040;57722217@qq.com&#37038;&#3166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王蓓</dc:creator>
  <cp:lastModifiedBy>王蓓</cp:lastModifiedBy>
  <cp:revision>13</cp:revision>
  <cp:lastPrinted>2014-09-29T01:04:00Z</cp:lastPrinted>
  <dcterms:created xsi:type="dcterms:W3CDTF">2014-09-17T01:53:00Z</dcterms:created>
  <dcterms:modified xsi:type="dcterms:W3CDTF">2014-10-09T08:07:00Z</dcterms:modified>
</cp:coreProperties>
</file>